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A1B" w:rsidRDefault="00D72C09">
      <w:pPr>
        <w:overflowPunct w:val="0"/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57A1B" w:rsidRDefault="00857A1B">
      <w:pPr>
        <w:overflowPunct w:val="0"/>
        <w:adjustRightInd w:val="0"/>
        <w:snapToGrid w:val="0"/>
        <w:spacing w:line="400" w:lineRule="exact"/>
        <w:ind w:firstLineChars="200" w:firstLine="640"/>
        <w:rPr>
          <w:rFonts w:eastAsia="仿宋_GB2312"/>
          <w:sz w:val="32"/>
          <w:szCs w:val="32"/>
        </w:rPr>
      </w:pPr>
    </w:p>
    <w:p w:rsidR="00857A1B" w:rsidRDefault="00D72C09">
      <w:pPr>
        <w:tabs>
          <w:tab w:val="left" w:pos="7200"/>
          <w:tab w:val="left" w:pos="7380"/>
          <w:tab w:val="left" w:pos="7560"/>
        </w:tabs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批次不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符合规定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化妆品信息</w:t>
      </w:r>
    </w:p>
    <w:p w:rsidR="00857A1B" w:rsidRDefault="00857A1B">
      <w:pPr>
        <w:overflowPunct w:val="0"/>
        <w:adjustRightInd w:val="0"/>
        <w:snapToGrid w:val="0"/>
        <w:spacing w:line="400" w:lineRule="exact"/>
        <w:ind w:firstLineChars="200" w:firstLine="640"/>
        <w:rPr>
          <w:rFonts w:eastAsia="仿宋_GB2312"/>
          <w:sz w:val="32"/>
          <w:szCs w:val="32"/>
        </w:rPr>
      </w:pPr>
    </w:p>
    <w:tbl>
      <w:tblPr>
        <w:tblW w:w="14876" w:type="dxa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794"/>
        <w:gridCol w:w="1227"/>
        <w:gridCol w:w="1361"/>
        <w:gridCol w:w="1149"/>
        <w:gridCol w:w="1091"/>
        <w:gridCol w:w="613"/>
        <w:gridCol w:w="576"/>
        <w:gridCol w:w="584"/>
        <w:gridCol w:w="722"/>
        <w:gridCol w:w="648"/>
        <w:gridCol w:w="1131"/>
        <w:gridCol w:w="777"/>
        <w:gridCol w:w="962"/>
        <w:gridCol w:w="914"/>
        <w:gridCol w:w="851"/>
        <w:gridCol w:w="948"/>
      </w:tblGrid>
      <w:tr w:rsidR="00857A1B">
        <w:trPr>
          <w:trHeight w:val="1871"/>
          <w:tblHeader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textAlignment w:val="center"/>
              <w:outlineLvl w:val="0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序号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textAlignment w:val="center"/>
              <w:outlineLvl w:val="0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标示样品名称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textAlignment w:val="center"/>
              <w:outlineLvl w:val="0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标示生产企业、注册人</w:t>
            </w:r>
            <w:r>
              <w:rPr>
                <w:rStyle w:val="font6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/</w:t>
            </w:r>
            <w:r>
              <w:rPr>
                <w:rStyle w:val="font0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备案人、受托生产企业、代理商等名称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textAlignment w:val="center"/>
              <w:outlineLvl w:val="0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标示生产企业、注册人</w:t>
            </w:r>
            <w:r>
              <w:rPr>
                <w:rStyle w:val="font6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/</w:t>
            </w:r>
            <w:r>
              <w:rPr>
                <w:rStyle w:val="font0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备案人、受托生产企业、代理商等地址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textAlignment w:val="center"/>
              <w:outlineLvl w:val="0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被抽样单位名称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textAlignment w:val="center"/>
              <w:outlineLvl w:val="0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被抽样单位地址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textAlignment w:val="center"/>
              <w:outlineLvl w:val="0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包装规格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textAlignment w:val="center"/>
              <w:outlineLvl w:val="0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标示批号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textAlignment w:val="center"/>
              <w:outlineLvl w:val="0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标示生产日期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textAlignment w:val="center"/>
              <w:outlineLvl w:val="0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标示限期使用日期</w:t>
            </w:r>
            <w:r>
              <w:rPr>
                <w:rStyle w:val="font6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/</w:t>
            </w:r>
            <w:r>
              <w:rPr>
                <w:rStyle w:val="font0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保质期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textAlignment w:val="center"/>
              <w:outlineLvl w:val="0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标示生产单位所在地</w:t>
            </w:r>
            <w:r>
              <w:rPr>
                <w:rStyle w:val="font6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/</w:t>
            </w:r>
            <w:r>
              <w:rPr>
                <w:rStyle w:val="font0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样品进口地区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textAlignment w:val="center"/>
              <w:outlineLvl w:val="0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标示批准文号</w:t>
            </w:r>
            <w:r>
              <w:rPr>
                <w:rStyle w:val="font6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/</w:t>
            </w:r>
            <w:r>
              <w:rPr>
                <w:rStyle w:val="font0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备案号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textAlignment w:val="center"/>
              <w:outlineLvl w:val="0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标示生产许可证号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textAlignment w:val="center"/>
              <w:outlineLvl w:val="0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检验机构名称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textAlignment w:val="center"/>
              <w:outlineLvl w:val="0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不符合规定项目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textAlignment w:val="center"/>
              <w:outlineLvl w:val="0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检验结果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textAlignment w:val="center"/>
              <w:outlineLvl w:val="0"/>
              <w:rPr>
                <w:rStyle w:val="font01"/>
                <w:rFonts w:ascii="黑体" w:eastAsia="黑体" w:hAnsi="黑体" w:cs="黑体"/>
                <w:b w:val="0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规定要求</w:t>
            </w:r>
          </w:p>
        </w:tc>
      </w:tr>
      <w:tr w:rsidR="00857A1B">
        <w:trPr>
          <w:trHeight w:val="147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outlineLvl w:val="0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尚雅丝造型干胶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商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：广州粤隆生物科技有限公司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商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：广州市花都区花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山镇启源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大道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上海描生美容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美发健康服务有限公司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上海市奉贤区南奉公路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8589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幢二楼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B16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B17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B18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600ml/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瓶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2022/01/06A01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2025/01/05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粤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2021111752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粤妆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20190195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上海市食品药品检验研究院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3.94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  <w:vertAlign w:val="superscript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mg/kg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≤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2000mg/kg</w:t>
            </w:r>
          </w:p>
        </w:tc>
      </w:tr>
      <w:tr w:rsidR="00857A1B">
        <w:trPr>
          <w:trHeight w:val="147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outlineLvl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质心天竺葵天然精油洗发露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生产企业：上海思贝化妆品科技有限公司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生产企业：上海市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青浦区练塘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镇芦潼路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370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上海圣辉酒店有限公司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上海市黄浦区西藏南路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889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4-6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500ml/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瓶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2022/06/25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三年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沪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2019020418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沪妆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20160119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上海市食品药品检验研究院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菌落</w:t>
            </w:r>
          </w:p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  <w:vertAlign w:val="superscript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CFU/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mL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≤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1000CFU/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mL</w:t>
            </w:r>
          </w:p>
        </w:tc>
      </w:tr>
      <w:tr w:rsidR="00857A1B">
        <w:trPr>
          <w:trHeight w:val="158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outlineLvl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质心天竺葵天然精油沐浴露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生产企业：上海思贝化妆品科技有限公司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生产企业：上海市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青浦区练塘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镇芦潼路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370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上海圣辉酒店有限公司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上海市黄浦区西藏南路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889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4-6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500ml/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瓶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2022/06/27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三年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沪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2019020419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沪妆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20160119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上海市食品药品检验研究院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菌落</w:t>
            </w:r>
          </w:p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  <w:vertAlign w:val="superscript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CFU/mL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≤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1000CFU/mL</w:t>
            </w:r>
          </w:p>
        </w:tc>
      </w:tr>
      <w:tr w:rsidR="00857A1B">
        <w:trPr>
          <w:trHeight w:val="1587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textAlignment w:val="center"/>
              <w:outlineLvl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lastRenderedPageBreak/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科必呵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新肌理肤液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创惠葆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生物科技（上海）有限公司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上海市奉贤区工业综合开发区远东路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818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号车间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创惠葆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生物科技（上海）有限公司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上海市奉贤区工业综合开发区远东路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818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号车间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100ml/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瓶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盒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CHB22A01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20250104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2018018022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沪妆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20160168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上海市食品药品检验研究院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菌落</w:t>
            </w:r>
          </w:p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  <w:vertAlign w:val="superscript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CFU/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mL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≤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1000CFU/mL</w:t>
            </w:r>
          </w:p>
        </w:tc>
      </w:tr>
      <w:tr w:rsidR="00857A1B">
        <w:trPr>
          <w:trHeight w:val="1587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GROWN ALCHEMIST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洗发水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委托方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博蒂家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贸易（上海）有限公司；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被委托方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：江苏欧亚立日化有限公司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委托方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：上海市宝山区同泰北路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183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号楼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室；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被委托方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：扬州市广陵区沙头镇创业路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9-9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冠丰（上海）房地产发展有限公司素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凯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泰酒店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上海市静安区威海路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380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500ml/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瓶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21046-3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2021.03.09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个月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江苏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沪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2018002245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苏妆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20160090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上海市食品药品检验研究院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丙烯</w:t>
            </w:r>
          </w:p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酰胺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2.72</w:t>
            </w:r>
          </w:p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mg/kg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≤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0.5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mg/kg</w:t>
            </w:r>
          </w:p>
          <w:p w:rsidR="00857A1B" w:rsidRDefault="00857A1B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57A1B">
        <w:trPr>
          <w:trHeight w:val="1587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GROWN ALCHEMIST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沐浴露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委托方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博蒂家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贸易（上海）有限公司；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被委托方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：江苏欧亚立日化有限公司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委托方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：上海市宝山区同泰北路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183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号楼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室；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被委托方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：扬州市广陵区沙头镇创业路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9-9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冠丰（上海）房地产发展有限公司素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凯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泰酒店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上海市静安区威海路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380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500ml/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瓶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21046-3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2021.03.09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个月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江苏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沪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2018002247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苏妆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20160090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上海市食品药品检验研究院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丙烯</w:t>
            </w:r>
          </w:p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酰胺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2.82</w:t>
            </w:r>
          </w:p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mg/kg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≤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0.5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mg/kg</w:t>
            </w:r>
          </w:p>
          <w:p w:rsidR="00857A1B" w:rsidRDefault="00857A1B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57A1B">
        <w:trPr>
          <w:trHeight w:val="1518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outlineLvl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lastRenderedPageBreak/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Cs w:val="21"/>
              </w:rPr>
              <w:t>Blaned</w:t>
            </w:r>
            <w:proofErr w:type="spellEnd"/>
            <w:r>
              <w:rPr>
                <w:rFonts w:ascii="仿宋_GB2312" w:eastAsia="仿宋_GB2312" w:hAnsi="仿宋_GB2312" w:cs="仿宋_GB2312" w:hint="eastAsia"/>
                <w:szCs w:val="21"/>
              </w:rPr>
              <w:t>植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萃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头皮清洁乳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备案人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生产企业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：广州市白云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区丰彩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化妆品厂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Cs w:val="21"/>
              </w:rPr>
              <w:t>备案人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Cs w:val="21"/>
              </w:rPr>
              <w:t>生产企业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Cs w:val="21"/>
              </w:rPr>
              <w:t>：广州市白云区太和镇永兴村龙兴路南侧变电站西侧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闵行区俊尚美发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店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上海市闵行区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庄镇莘西南路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212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号底层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120ml/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支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盒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FC900901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2024/09/23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粤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2021569973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粤妆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20161534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上海市食品药品检验研究院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水杨酸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%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w/w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）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≤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0.5%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（总量，以酸计）</w:t>
            </w:r>
          </w:p>
        </w:tc>
      </w:tr>
      <w:tr w:rsidR="00857A1B">
        <w:trPr>
          <w:trHeight w:val="158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outlineLvl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美度染发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膏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金棕色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制造商：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广州市美度化妆品有限公司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制造商：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广东从化经济开发区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高技术产业园永宽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143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C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厂房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上海馨沁美容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美发用品商行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上海市黄浦区马当路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588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弄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2091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2092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号商铺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100ml/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盒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MDE051305002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20240512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国妆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特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G20191106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粤妆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20170096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上海市食品药品检验研究院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成分</w:t>
            </w:r>
          </w:p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比对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检出产品标签及注册资料载明的技术要求未标示的染发剂：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2,4-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二氨基苯氧基乙醇盐酸盐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2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产品检出成分、产品标签应当与该产品注册资料载明的技术要求一致</w:t>
            </w:r>
          </w:p>
        </w:tc>
      </w:tr>
      <w:tr w:rsidR="00857A1B">
        <w:trPr>
          <w:trHeight w:val="158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outlineLvl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莎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威斯特定型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啫喱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S022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生产企业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广州华人生物科技有限公司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生产企业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广州市白云区江高镇鹤云路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栋二楼、三楼（自主申报）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上海新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汇美材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美容美发用品有限公司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上海市黄浦区马当路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588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弄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号二层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2018-2058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室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150ml/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支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HR-SWST016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20241219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粤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2021616386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粤妆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20200188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上海市食品药品检验研究院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5.97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  <w:vertAlign w:val="superscript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mg/kg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≤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2000mg/kg</w:t>
            </w:r>
          </w:p>
        </w:tc>
      </w:tr>
      <w:tr w:rsidR="00857A1B">
        <w:trPr>
          <w:trHeight w:val="158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textAlignment w:val="center"/>
              <w:outlineLvl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lastRenderedPageBreak/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宗茂护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颜舒缓乳液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生产企业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上海艾弗娜化妆品有限公司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生产企业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上海市青浦朱家角工业园区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康泰路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上海艾弗娜化妆品有限公司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上海市青浦朱家角工业园区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康泰路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218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南侧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楼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盒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2022082501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2022/08/29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2025/08/28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沪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2020024239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沪妆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20160179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上海市食品药品检验研究院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倍氯米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松双丙酸酯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431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μ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g/g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不得添加</w:t>
            </w:r>
          </w:p>
        </w:tc>
      </w:tr>
      <w:tr w:rsidR="00857A1B">
        <w:trPr>
          <w:trHeight w:val="1248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textAlignment w:val="center"/>
              <w:outlineLvl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潮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匠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去屑柔顺洗发乳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广州中媄化妆品有限公司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广州市白云区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均禾街罗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岗村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环岗一路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自编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Cs w:val="21"/>
              </w:rPr>
              <w:t>上海市嘉定区嘉定镇街道常新美容美发用品商店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上海市嘉定区嘉定镇清河路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号底层后厅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720ml/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瓶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AC00000303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2025/03/02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粤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2021015107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粤妆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20170404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上海市食品药品检验研究院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菌落</w:t>
            </w:r>
          </w:p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  <w:vertAlign w:val="superscript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CFU/mL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≤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1000CFU/mL</w:t>
            </w:r>
          </w:p>
        </w:tc>
      </w:tr>
      <w:tr w:rsidR="00857A1B">
        <w:trPr>
          <w:trHeight w:val="158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textAlignment w:val="center"/>
              <w:outlineLvl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喜多婴儿植物亲肤洗发沐浴露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水蜜桃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委托方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：上海优生婴儿用品有限公司；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被委托方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：汕头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市姿卓堂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化妆品有限公司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委托方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：上海市闵行区金都路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1199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被委托方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：汕头市潮阳区和平工业区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上海市奉贤区母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婴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之家婴儿用品店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上海市奉贤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区庄行镇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朱家港东村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400ml/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瓶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TM30117T1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2026/6/18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沪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2021505194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粤妆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20160964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上海市食品药品检验研究院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菌落</w:t>
            </w:r>
          </w:p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  <w:vertAlign w:val="superscript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CFU/mL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≤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1000CFU/mL</w:t>
            </w:r>
          </w:p>
        </w:tc>
      </w:tr>
      <w:tr w:rsidR="00857A1B">
        <w:trPr>
          <w:trHeight w:val="158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textAlignment w:val="center"/>
              <w:outlineLvl w:val="0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喜多婴儿植物亲肤洗发沐浴露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-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衣草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委托方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：上海优生婴儿用品有限公司；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被委托方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：汕头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市姿卓堂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化妆品有限公司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委托方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：上海市闵行区金都路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1199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被委托方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：汕头市潮阳区和平工业区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上海市奉贤区母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婴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之家婴儿用品店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上海市奉贤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区庄行镇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朱家港东村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400ml/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瓶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TM1013668T4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2024/10/30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2021505195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粤妆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20160964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上海市食品药品检验研究院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菌落</w:t>
            </w:r>
          </w:p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  <w:vertAlign w:val="superscript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CFU/mL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3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≤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1000CFU/mL</w:t>
            </w:r>
          </w:p>
        </w:tc>
      </w:tr>
      <w:tr w:rsidR="00857A1B">
        <w:trPr>
          <w:trHeight w:val="158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outlineLvl w:val="0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克丽丝汀迪奥凝脂恒久无痕粉底液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012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总经销：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路威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轩香水化妆品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总经销：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上海市浦东外高桥保税区荷丹路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190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号楼二层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座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上海客人多实业有限公司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上海市虹口区四川北路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2000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层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室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20mL/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瓶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1F02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2024-6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Style w:val="font31"/>
                <w:rFonts w:ascii="仿宋_GB2312" w:eastAsia="仿宋_GB2312" w:hAnsi="仿宋_GB2312" w:cs="仿宋_GB2312" w:hint="eastAsia"/>
                <w:sz w:val="21"/>
                <w:szCs w:val="21"/>
                <w:lang w:bidi="ar"/>
              </w:rPr>
              <w:t>上海市</w:t>
            </w:r>
            <w:r>
              <w:rPr>
                <w:rStyle w:val="font31"/>
                <w:rFonts w:ascii="仿宋_GB2312" w:eastAsia="仿宋_GB2312" w:hAnsi="仿宋_GB2312" w:cs="仿宋_GB2312" w:hint="eastAsia"/>
                <w:sz w:val="21"/>
                <w:szCs w:val="21"/>
                <w:lang w:bidi="ar"/>
              </w:rPr>
              <w:t>（</w:t>
            </w:r>
            <w:r>
              <w:rPr>
                <w:rStyle w:val="font31"/>
                <w:rFonts w:ascii="仿宋_GB2312" w:eastAsia="仿宋_GB2312" w:hAnsi="仿宋_GB2312" w:cs="仿宋_GB2312" w:hint="eastAsia"/>
                <w:sz w:val="21"/>
                <w:szCs w:val="21"/>
                <w:lang w:bidi="ar"/>
              </w:rPr>
              <w:t>法国</w:t>
            </w:r>
            <w:r>
              <w:rPr>
                <w:rStyle w:val="font31"/>
                <w:rFonts w:ascii="仿宋_GB2312" w:eastAsia="仿宋_GB2312" w:hAnsi="仿宋_GB2312" w:cs="仿宋_GB2312" w:hint="eastAsia"/>
                <w:sz w:val="21"/>
                <w:szCs w:val="21"/>
                <w:lang w:bidi="ar"/>
              </w:rPr>
              <w:t>进口）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国妆备进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字</w:t>
            </w:r>
            <w:r>
              <w:rPr>
                <w:rFonts w:ascii="仿宋_GB2312" w:eastAsia="仿宋_GB2312" w:hAnsi="仿宋_GB2312" w:cs="仿宋_GB2312" w:hint="eastAsia"/>
                <w:spacing w:val="-11"/>
                <w:szCs w:val="21"/>
              </w:rPr>
              <w:t>J20182083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上海市食品药品检验研究院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甲基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氯异噻唑啉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酮和甲基异噻唑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酮与氯化镁及硝酸镁的混合物（甲基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氯异噻唑啉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酮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: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甲基异噻唑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酮为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3:1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0.00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621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%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w/w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）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不得</w:t>
            </w:r>
          </w:p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添加</w:t>
            </w:r>
          </w:p>
        </w:tc>
      </w:tr>
      <w:tr w:rsidR="00857A1B">
        <w:trPr>
          <w:trHeight w:val="263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outlineLvl w:val="0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施华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蔻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专业专属修护亮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泽活发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护理霜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委托方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：汉高股份有限公司；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被委托方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：苏州博克生物科技股份有限公司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委托方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：上海市浦东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新区祝桥镇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果园公路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189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被委托方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：太仓市浮桥镇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浏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家港华苏中路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上海木万美容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美发店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上海市松江区广富林路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658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弄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1L/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瓶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A91281088C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20241110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江苏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2019024793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苏妆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20170018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上海市食品药品检验研究院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菌落</w:t>
            </w:r>
          </w:p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总数</w:t>
            </w:r>
          </w:p>
          <w:p w:rsidR="00857A1B" w:rsidRDefault="00857A1B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  <w:vertAlign w:val="superscript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CFU/mL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≤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1000CFU/mL</w:t>
            </w:r>
          </w:p>
        </w:tc>
      </w:tr>
      <w:tr w:rsidR="00857A1B">
        <w:trPr>
          <w:trHeight w:val="263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center"/>
              <w:outlineLvl w:val="0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妆典染发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膏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栗棕色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委托方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：香港共享科技贸易有限公司；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生产商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广州市妆典美容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用品发展有限公司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委托方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：香港屯门南丰工业城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907-909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室；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生产商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：广州市白云区太和镇龙归永兴中路黄泥堆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上海市松江区方松街道亮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秀美发店</w:t>
            </w:r>
            <w:proofErr w:type="gram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上海市松江区方松街道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文诚路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500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弄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112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室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90ml/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盒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2020070201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2023/07/01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国妆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特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字</w:t>
            </w:r>
            <w:r>
              <w:rPr>
                <w:rFonts w:ascii="仿宋_GB2312" w:eastAsia="仿宋_GB2312" w:hAnsi="仿宋_GB2312" w:cs="仿宋_GB2312" w:hint="eastAsia"/>
                <w:spacing w:val="-11"/>
                <w:szCs w:val="21"/>
              </w:rPr>
              <w:t>G20111007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粤妆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20170238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上海市食品药品检验研究院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成分</w:t>
            </w:r>
          </w:p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比对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检出产品标签及注册资料载明的技术要求未标示的染发剂：对氨基苯酚、甲苯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-2,5-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二胺硫酸盐、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间苯二酚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2,4-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二氨基苯氧基乙醇盐酸盐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品检出成分、产品标签应当与该产品注册资料载明的技术要求一致</w:t>
            </w:r>
          </w:p>
        </w:tc>
      </w:tr>
      <w:tr w:rsidR="00857A1B">
        <w:trPr>
          <w:trHeight w:val="287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outlineLvl w:val="0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柔媄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极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立体感香水塑型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啫喱</w:t>
            </w:r>
            <w:proofErr w:type="gram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委托方：广州市欣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化妆品有限公司；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受托方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：广州中品生物科技有限公司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委托方：广州市白云区石榴桥路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77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号二楼北座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203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铺之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253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号；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受托方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：广州市白云区人和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镇矮岗村社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南街十九巷自编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号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上海市金山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区千莫美容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美发店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上海市金山区石化街道龙胜路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187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280ml/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瓶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20211215010101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2024/12/14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粤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2020182721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粤妆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20170191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上海市食品药品检验研究院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菌落</w:t>
            </w:r>
          </w:p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  <w:vertAlign w:val="superscript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CFU/mL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≤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1000CFU/mL</w:t>
            </w:r>
          </w:p>
        </w:tc>
      </w:tr>
      <w:tr w:rsidR="00857A1B">
        <w:trPr>
          <w:trHeight w:val="263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outlineLvl w:val="0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米贝雷玻尿酸补水面膜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生产商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广州市金日精细化工有限公司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生产商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广东从化经济技术开发区福从路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A2-4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幢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号仓自编之一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上海市青浦区雪美美美容店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上海市青浦区徐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镇（西虹桥所）沪青平公路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1829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SHXJ-301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25g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片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盒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AW183A08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20250629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粤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2017070668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粤妆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20170270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上海市食品药品检验研究院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甲基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氯异噻唑啉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酮和甲基异噻唑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酮与氯化镁及硝酸镁的混合物（甲基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氯异噻唑啉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酮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: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甲基异噻唑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酮为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3:1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0.00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0098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%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w/w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）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不得</w:t>
            </w:r>
          </w:p>
          <w:p w:rsidR="00857A1B" w:rsidRDefault="00D72C09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添加</w:t>
            </w:r>
          </w:p>
        </w:tc>
      </w:tr>
      <w:tr w:rsidR="00857A1B">
        <w:trPr>
          <w:trHeight w:val="289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center"/>
              <w:outlineLvl w:val="0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俪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恩伦海洋舒活滋养洗发乳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中国上海文峰生物技术有限公司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上海市普陀区绥德路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650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幢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1-2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上海文峰生物技术有限公司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上海市普陀区绥德路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650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1-2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500ML/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瓶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20220718A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2022/07/25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2025/07/24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沪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2019005519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沪妆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20160164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上海市食品药品检验研究院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菌落</w:t>
            </w:r>
          </w:p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  <w:vertAlign w:val="superscript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CFU/mL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≤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1000CFU/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mL</w:t>
            </w:r>
          </w:p>
        </w:tc>
      </w:tr>
      <w:tr w:rsidR="00857A1B">
        <w:trPr>
          <w:trHeight w:val="337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center"/>
              <w:outlineLvl w:val="0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蓝月亮健康洗手液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委托方：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蓝月亮（中国）有限公司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；受托方：蓝月亮（天津）有限公司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委托方：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广州市黄埔区云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工业区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南路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；受托方：天津市西青经济开发区赛达四支路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18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号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上海鱼之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恋酒店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管理有限公司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上海市奉贤区南奉公路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6001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1007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室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5kg/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瓶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OIE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2023928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粤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G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妆网备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2020152518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津妆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20160004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上海市食品药品检验研究院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菌落</w:t>
            </w:r>
          </w:p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  <w:vertAlign w:val="superscript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CFU/mL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≤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1000CFU/mL</w:t>
            </w:r>
          </w:p>
        </w:tc>
      </w:tr>
      <w:tr w:rsidR="00857A1B">
        <w:trPr>
          <w:trHeight w:val="5858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textAlignment w:val="center"/>
              <w:outlineLvl w:val="0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骄阳空气全息防晒喷雾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商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广州东森医药科技有限公司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商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广州市白云区太和镇龙归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龙兴西自编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号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闵行区仁仪百货店</w:t>
            </w:r>
            <w:proofErr w:type="gram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上海市闵行区七宝镇富强街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- 4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室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150ml/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瓶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MS00724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2025 03 16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广东省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国妆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szCs w:val="21"/>
              </w:rPr>
              <w:t>G20191830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粤妆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20160552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上海市食品药品检验研究院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成分</w:t>
            </w:r>
          </w:p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比对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未检出产品标签及注册资料载明的技术要求标示的防晒剂：胡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莫柳酯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、乙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基己基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三嗪酮、奥克立林（以酸计）、二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乙氨羟苯甲酰基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苯甲酸己酯、水杨酸乙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基己酯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1B" w:rsidRDefault="00D72C09">
            <w:pPr>
              <w:overflowPunct w:val="0"/>
              <w:adjustRightInd w:val="0"/>
              <w:snapToGrid w:val="0"/>
              <w:spacing w:line="260" w:lineRule="exact"/>
              <w:jc w:val="center"/>
              <w:outlineLvl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产品检出成分、产品标签应当与该产品注册资料载明的技术要求一致</w:t>
            </w:r>
          </w:p>
        </w:tc>
      </w:tr>
    </w:tbl>
    <w:p w:rsidR="00857A1B" w:rsidRDefault="00857A1B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857A1B" w:rsidRDefault="00857A1B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  <w:sectPr w:rsidR="00857A1B">
          <w:footerReference w:type="even" r:id="rId7"/>
          <w:footerReference w:type="default" r:id="rId8"/>
          <w:pgSz w:w="16838" w:h="11906" w:orient="landscape"/>
          <w:pgMar w:top="1531" w:right="1417" w:bottom="1531" w:left="1417" w:header="851" w:footer="964" w:gutter="0"/>
          <w:cols w:space="0"/>
          <w:docGrid w:linePitch="312"/>
        </w:sect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480" w:lineRule="exact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857A1B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857A1B" w:rsidRDefault="00D72C09">
      <w:pPr>
        <w:overflowPunct w:val="0"/>
        <w:adjustRightInd w:val="0"/>
        <w:snapToGrid w:val="0"/>
        <w:spacing w:line="336" w:lineRule="auto"/>
        <w:ind w:firstLine="284"/>
        <w:rPr>
          <w:rFonts w:ascii="仿宋_GB2312" w:eastAsia="仿宋_GB2312" w:hAnsi="仿宋_GB2312" w:cs="仿宋_GB2312"/>
          <w:kern w:val="0"/>
          <w:szCs w:val="30"/>
        </w:rPr>
      </w:pPr>
      <w:r>
        <w:rPr>
          <w:rFonts w:eastAsia="仿宋_GB2312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C3B2D" id="直接连接符 5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8pt" to="442.2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" strokeweight=".5pt">
                <w10:anchorlock/>
              </v:line>
            </w:pict>
          </mc:Fallback>
        </mc:AlternateContent>
      </w:r>
      <w:r>
        <w:rPr>
          <w:rFonts w:eastAsia="仿宋_GB2312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9ED20" id="直接连接符 4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95pt" to="442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" strokeweight="1pt">
                <w10:anchorlock/>
              </v:line>
            </w:pict>
          </mc:Fallback>
        </mc:AlternateContent>
      </w:r>
      <w:r>
        <w:rPr>
          <w:rFonts w:eastAsia="仿宋_GB2312"/>
          <w:kern w:val="0"/>
          <w:sz w:val="28"/>
          <w:szCs w:val="28"/>
        </w:rPr>
        <w:t>上海市药品监督管理局综合和规划财务处</w:t>
      </w:r>
      <w:r>
        <w:rPr>
          <w:rFonts w:eastAsia="仿宋_GB2312"/>
          <w:spacing w:val="-2"/>
          <w:kern w:val="0"/>
          <w:sz w:val="28"/>
          <w:szCs w:val="28"/>
        </w:rPr>
        <w:t xml:space="preserve">   </w:t>
      </w:r>
      <w:r>
        <w:rPr>
          <w:rFonts w:eastAsia="仿宋_GB2312"/>
          <w:kern w:val="0"/>
          <w:sz w:val="28"/>
          <w:szCs w:val="28"/>
        </w:rPr>
        <w:t>20</w:t>
      </w:r>
      <w:r>
        <w:rPr>
          <w:rFonts w:eastAsia="仿宋_GB2312"/>
          <w:kern w:val="0"/>
          <w:sz w:val="28"/>
          <w:szCs w:val="28"/>
        </w:rPr>
        <w:t>23</w:t>
      </w:r>
      <w:r>
        <w:rPr>
          <w:rFonts w:eastAsia="仿宋_GB2312"/>
          <w:kern w:val="0"/>
          <w:sz w:val="28"/>
          <w:szCs w:val="28"/>
        </w:rPr>
        <w:t>年</w:t>
      </w:r>
      <w:r>
        <w:rPr>
          <w:rFonts w:eastAsia="仿宋_GB2312"/>
          <w:kern w:val="0"/>
          <w:sz w:val="28"/>
          <w:szCs w:val="28"/>
        </w:rPr>
        <w:t>2</w:t>
      </w:r>
      <w:r>
        <w:rPr>
          <w:rFonts w:eastAsia="仿宋_GB2312"/>
          <w:kern w:val="0"/>
          <w:sz w:val="28"/>
          <w:szCs w:val="28"/>
        </w:rPr>
        <w:t>月</w:t>
      </w:r>
      <w:r>
        <w:rPr>
          <w:rFonts w:eastAsia="仿宋_GB2312" w:hint="eastAsia"/>
          <w:kern w:val="0"/>
          <w:sz w:val="28"/>
          <w:szCs w:val="28"/>
        </w:rPr>
        <w:t>28</w:t>
      </w:r>
      <w:r>
        <w:rPr>
          <w:rFonts w:eastAsia="仿宋_GB2312"/>
          <w:kern w:val="0"/>
          <w:sz w:val="28"/>
          <w:szCs w:val="28"/>
        </w:rPr>
        <w:t>日印发</w:t>
      </w:r>
      <w:r>
        <w:rPr>
          <w:rFonts w:eastAsia="仿宋_GB2312" w:hint="eastAsia"/>
          <w:kern w:val="0"/>
          <w:sz w:val="28"/>
          <w:szCs w:val="28"/>
        </w:rPr>
        <w:t xml:space="preserve">  </w:t>
      </w:r>
    </w:p>
    <w:sectPr w:rsidR="00857A1B">
      <w:pgSz w:w="11906" w:h="16838"/>
      <w:pgMar w:top="1417" w:right="1531" w:bottom="1417" w:left="1531" w:header="851" w:footer="964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C09" w:rsidRDefault="00D72C09">
      <w:r>
        <w:separator/>
      </w:r>
    </w:p>
  </w:endnote>
  <w:endnote w:type="continuationSeparator" w:id="0">
    <w:p w:rsidR="00D72C09" w:rsidRDefault="00D7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微软雅黑"/>
    <w:charset w:val="86"/>
    <w:family w:val="swiss"/>
    <w:pitch w:val="default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A1B" w:rsidRDefault="00D72C09">
    <w:pPr>
      <w:pStyle w:val="a6"/>
      <w:ind w:left="42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857A1B" w:rsidRDefault="00857A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A1B" w:rsidRDefault="00D72C09">
    <w:pPr>
      <w:pStyle w:val="a6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857A1B" w:rsidRDefault="00857A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C09" w:rsidRDefault="00D72C09">
      <w:r>
        <w:separator/>
      </w:r>
    </w:p>
  </w:footnote>
  <w:footnote w:type="continuationSeparator" w:id="0">
    <w:p w:rsidR="00D72C09" w:rsidRDefault="00D72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FC"/>
    <w:rsid w:val="B53CC890"/>
    <w:rsid w:val="BDFB3876"/>
    <w:rsid w:val="BDFB828B"/>
    <w:rsid w:val="DFBDB320"/>
    <w:rsid w:val="E5FFD66A"/>
    <w:rsid w:val="E7DF50AE"/>
    <w:rsid w:val="EEF61CEC"/>
    <w:rsid w:val="EFA3FF71"/>
    <w:rsid w:val="EFF76E52"/>
    <w:rsid w:val="F33EA541"/>
    <w:rsid w:val="F7F5DC5C"/>
    <w:rsid w:val="F9DF1E0A"/>
    <w:rsid w:val="FA2F2396"/>
    <w:rsid w:val="FBF7E74C"/>
    <w:rsid w:val="FDBFA2DA"/>
    <w:rsid w:val="FDFF21F0"/>
    <w:rsid w:val="FDFF5133"/>
    <w:rsid w:val="FEDD5E61"/>
    <w:rsid w:val="FEFF5B2C"/>
    <w:rsid w:val="FF65E070"/>
    <w:rsid w:val="FFEAC9ED"/>
    <w:rsid w:val="FFF6B76B"/>
    <w:rsid w:val="00025A0E"/>
    <w:rsid w:val="000352DD"/>
    <w:rsid w:val="000614FA"/>
    <w:rsid w:val="000631D6"/>
    <w:rsid w:val="00063327"/>
    <w:rsid w:val="000674B7"/>
    <w:rsid w:val="0007066C"/>
    <w:rsid w:val="000918AF"/>
    <w:rsid w:val="000A149C"/>
    <w:rsid w:val="000A1E9A"/>
    <w:rsid w:val="000A5165"/>
    <w:rsid w:val="000A7748"/>
    <w:rsid w:val="000B60C5"/>
    <w:rsid w:val="000D0658"/>
    <w:rsid w:val="000D2950"/>
    <w:rsid w:val="000F0A28"/>
    <w:rsid w:val="000F37F7"/>
    <w:rsid w:val="000F4735"/>
    <w:rsid w:val="00102695"/>
    <w:rsid w:val="00105563"/>
    <w:rsid w:val="00120A34"/>
    <w:rsid w:val="00134C10"/>
    <w:rsid w:val="00146DAC"/>
    <w:rsid w:val="00167AB7"/>
    <w:rsid w:val="001C11E8"/>
    <w:rsid w:val="001C5076"/>
    <w:rsid w:val="001C6AD8"/>
    <w:rsid w:val="001D77F7"/>
    <w:rsid w:val="001E0531"/>
    <w:rsid w:val="001E4827"/>
    <w:rsid w:val="001E60DE"/>
    <w:rsid w:val="00207E73"/>
    <w:rsid w:val="00210E72"/>
    <w:rsid w:val="002120BD"/>
    <w:rsid w:val="002143A6"/>
    <w:rsid w:val="00236804"/>
    <w:rsid w:val="00243118"/>
    <w:rsid w:val="00244211"/>
    <w:rsid w:val="00265D86"/>
    <w:rsid w:val="002A1C56"/>
    <w:rsid w:val="002A446A"/>
    <w:rsid w:val="002B0587"/>
    <w:rsid w:val="002B2E75"/>
    <w:rsid w:val="002D0ECC"/>
    <w:rsid w:val="002D2370"/>
    <w:rsid w:val="002D6F73"/>
    <w:rsid w:val="002E1FD1"/>
    <w:rsid w:val="002E2D74"/>
    <w:rsid w:val="003043E4"/>
    <w:rsid w:val="003073C2"/>
    <w:rsid w:val="00314A31"/>
    <w:rsid w:val="00320FED"/>
    <w:rsid w:val="003251DC"/>
    <w:rsid w:val="003339BB"/>
    <w:rsid w:val="00335099"/>
    <w:rsid w:val="0034439D"/>
    <w:rsid w:val="00363339"/>
    <w:rsid w:val="0037105E"/>
    <w:rsid w:val="00383E4D"/>
    <w:rsid w:val="00385D0C"/>
    <w:rsid w:val="00385D46"/>
    <w:rsid w:val="00387D76"/>
    <w:rsid w:val="003A03A6"/>
    <w:rsid w:val="003A4AFD"/>
    <w:rsid w:val="003B0D0D"/>
    <w:rsid w:val="003B1555"/>
    <w:rsid w:val="003C07F0"/>
    <w:rsid w:val="003C6F11"/>
    <w:rsid w:val="003C7B7B"/>
    <w:rsid w:val="003D1B25"/>
    <w:rsid w:val="003E2FDB"/>
    <w:rsid w:val="003E7B56"/>
    <w:rsid w:val="003F2F0A"/>
    <w:rsid w:val="0041695B"/>
    <w:rsid w:val="00432439"/>
    <w:rsid w:val="004333AE"/>
    <w:rsid w:val="00433F2A"/>
    <w:rsid w:val="004350ED"/>
    <w:rsid w:val="0044073F"/>
    <w:rsid w:val="004527EF"/>
    <w:rsid w:val="00453D30"/>
    <w:rsid w:val="00462334"/>
    <w:rsid w:val="00473B11"/>
    <w:rsid w:val="00474DEE"/>
    <w:rsid w:val="00491650"/>
    <w:rsid w:val="004A0285"/>
    <w:rsid w:val="004A506D"/>
    <w:rsid w:val="004B3180"/>
    <w:rsid w:val="004D1BC6"/>
    <w:rsid w:val="004D758D"/>
    <w:rsid w:val="00501797"/>
    <w:rsid w:val="005042FD"/>
    <w:rsid w:val="00512635"/>
    <w:rsid w:val="005209CD"/>
    <w:rsid w:val="00522DB7"/>
    <w:rsid w:val="00525B9C"/>
    <w:rsid w:val="00547705"/>
    <w:rsid w:val="00550AB6"/>
    <w:rsid w:val="00554D81"/>
    <w:rsid w:val="005620F5"/>
    <w:rsid w:val="00575D1A"/>
    <w:rsid w:val="00580001"/>
    <w:rsid w:val="005A2BDB"/>
    <w:rsid w:val="005B1CA3"/>
    <w:rsid w:val="005C682D"/>
    <w:rsid w:val="005D36E7"/>
    <w:rsid w:val="005F0423"/>
    <w:rsid w:val="005F1DA1"/>
    <w:rsid w:val="006039BD"/>
    <w:rsid w:val="006128C2"/>
    <w:rsid w:val="0062763A"/>
    <w:rsid w:val="006472CE"/>
    <w:rsid w:val="006538CF"/>
    <w:rsid w:val="00665F59"/>
    <w:rsid w:val="00670420"/>
    <w:rsid w:val="0067584C"/>
    <w:rsid w:val="00680C38"/>
    <w:rsid w:val="00692917"/>
    <w:rsid w:val="00692C24"/>
    <w:rsid w:val="00696EAE"/>
    <w:rsid w:val="006C1474"/>
    <w:rsid w:val="006C5503"/>
    <w:rsid w:val="006D4DA9"/>
    <w:rsid w:val="006D7D23"/>
    <w:rsid w:val="006F129B"/>
    <w:rsid w:val="006F4B97"/>
    <w:rsid w:val="006F7397"/>
    <w:rsid w:val="007013D0"/>
    <w:rsid w:val="00702E1D"/>
    <w:rsid w:val="0070657C"/>
    <w:rsid w:val="007173E1"/>
    <w:rsid w:val="00721F48"/>
    <w:rsid w:val="007319E3"/>
    <w:rsid w:val="007473E7"/>
    <w:rsid w:val="007504F7"/>
    <w:rsid w:val="00750DC3"/>
    <w:rsid w:val="0075419E"/>
    <w:rsid w:val="007620FC"/>
    <w:rsid w:val="007636DA"/>
    <w:rsid w:val="00774594"/>
    <w:rsid w:val="00780E8B"/>
    <w:rsid w:val="00783837"/>
    <w:rsid w:val="007847DC"/>
    <w:rsid w:val="00792892"/>
    <w:rsid w:val="00797400"/>
    <w:rsid w:val="007A1596"/>
    <w:rsid w:val="007A3FD8"/>
    <w:rsid w:val="007A45AD"/>
    <w:rsid w:val="007A583E"/>
    <w:rsid w:val="007A5C8F"/>
    <w:rsid w:val="007B3972"/>
    <w:rsid w:val="007E2BA5"/>
    <w:rsid w:val="007F5B5B"/>
    <w:rsid w:val="00803505"/>
    <w:rsid w:val="00811427"/>
    <w:rsid w:val="00817ED4"/>
    <w:rsid w:val="00821837"/>
    <w:rsid w:val="00823D28"/>
    <w:rsid w:val="00825115"/>
    <w:rsid w:val="00827A04"/>
    <w:rsid w:val="008321DF"/>
    <w:rsid w:val="00833FF0"/>
    <w:rsid w:val="0084385B"/>
    <w:rsid w:val="00852293"/>
    <w:rsid w:val="00857A1B"/>
    <w:rsid w:val="008772EF"/>
    <w:rsid w:val="00890548"/>
    <w:rsid w:val="008926E2"/>
    <w:rsid w:val="00894C40"/>
    <w:rsid w:val="008A4878"/>
    <w:rsid w:val="008A620D"/>
    <w:rsid w:val="008C03FF"/>
    <w:rsid w:val="008C38BB"/>
    <w:rsid w:val="008D1D8E"/>
    <w:rsid w:val="00910316"/>
    <w:rsid w:val="00911B07"/>
    <w:rsid w:val="00926A14"/>
    <w:rsid w:val="009359D0"/>
    <w:rsid w:val="00941CE8"/>
    <w:rsid w:val="00943336"/>
    <w:rsid w:val="00946949"/>
    <w:rsid w:val="00946AA5"/>
    <w:rsid w:val="0095068C"/>
    <w:rsid w:val="009513FC"/>
    <w:rsid w:val="009778B5"/>
    <w:rsid w:val="00977B58"/>
    <w:rsid w:val="009A38F7"/>
    <w:rsid w:val="009A69EC"/>
    <w:rsid w:val="009B4D51"/>
    <w:rsid w:val="009C2346"/>
    <w:rsid w:val="009D06F0"/>
    <w:rsid w:val="009E1A1C"/>
    <w:rsid w:val="009E44C5"/>
    <w:rsid w:val="009F74D3"/>
    <w:rsid w:val="00A05293"/>
    <w:rsid w:val="00A1101A"/>
    <w:rsid w:val="00A154DA"/>
    <w:rsid w:val="00A16709"/>
    <w:rsid w:val="00A3138D"/>
    <w:rsid w:val="00A32DE7"/>
    <w:rsid w:val="00A351A4"/>
    <w:rsid w:val="00A512A9"/>
    <w:rsid w:val="00A545FB"/>
    <w:rsid w:val="00A6053F"/>
    <w:rsid w:val="00A63C71"/>
    <w:rsid w:val="00A720B6"/>
    <w:rsid w:val="00A728D5"/>
    <w:rsid w:val="00A754E8"/>
    <w:rsid w:val="00A76A22"/>
    <w:rsid w:val="00A875F0"/>
    <w:rsid w:val="00AB2F46"/>
    <w:rsid w:val="00AC39F1"/>
    <w:rsid w:val="00AD4FA5"/>
    <w:rsid w:val="00AF3DF7"/>
    <w:rsid w:val="00AF5833"/>
    <w:rsid w:val="00AF785E"/>
    <w:rsid w:val="00B0378B"/>
    <w:rsid w:val="00B04AD5"/>
    <w:rsid w:val="00B348D0"/>
    <w:rsid w:val="00B4523D"/>
    <w:rsid w:val="00B45EDF"/>
    <w:rsid w:val="00B51792"/>
    <w:rsid w:val="00B546FE"/>
    <w:rsid w:val="00B65321"/>
    <w:rsid w:val="00B82990"/>
    <w:rsid w:val="00B829C4"/>
    <w:rsid w:val="00B84655"/>
    <w:rsid w:val="00B90001"/>
    <w:rsid w:val="00B937FF"/>
    <w:rsid w:val="00BE1653"/>
    <w:rsid w:val="00BE3C5E"/>
    <w:rsid w:val="00BE3F6C"/>
    <w:rsid w:val="00C0177F"/>
    <w:rsid w:val="00C14B0A"/>
    <w:rsid w:val="00C31556"/>
    <w:rsid w:val="00C47A23"/>
    <w:rsid w:val="00C504A1"/>
    <w:rsid w:val="00C635F5"/>
    <w:rsid w:val="00C67372"/>
    <w:rsid w:val="00C737BC"/>
    <w:rsid w:val="00C93121"/>
    <w:rsid w:val="00CA1026"/>
    <w:rsid w:val="00CA6E1E"/>
    <w:rsid w:val="00CB0BF9"/>
    <w:rsid w:val="00CC78AB"/>
    <w:rsid w:val="00CE4279"/>
    <w:rsid w:val="00CF4712"/>
    <w:rsid w:val="00D04887"/>
    <w:rsid w:val="00D20CEA"/>
    <w:rsid w:val="00D22581"/>
    <w:rsid w:val="00D22FE2"/>
    <w:rsid w:val="00D55ED3"/>
    <w:rsid w:val="00D6080A"/>
    <w:rsid w:val="00D6788F"/>
    <w:rsid w:val="00D72C09"/>
    <w:rsid w:val="00D72E35"/>
    <w:rsid w:val="00D94781"/>
    <w:rsid w:val="00DA4F8A"/>
    <w:rsid w:val="00DC3D5F"/>
    <w:rsid w:val="00DC54F8"/>
    <w:rsid w:val="00DC7EB8"/>
    <w:rsid w:val="00DD0AD6"/>
    <w:rsid w:val="00DD3B29"/>
    <w:rsid w:val="00DE3EA2"/>
    <w:rsid w:val="00DE5492"/>
    <w:rsid w:val="00DF45AE"/>
    <w:rsid w:val="00E07FCD"/>
    <w:rsid w:val="00E1197A"/>
    <w:rsid w:val="00E145EB"/>
    <w:rsid w:val="00E15ABB"/>
    <w:rsid w:val="00E23C18"/>
    <w:rsid w:val="00E42E23"/>
    <w:rsid w:val="00E572C5"/>
    <w:rsid w:val="00E82916"/>
    <w:rsid w:val="00E82BE5"/>
    <w:rsid w:val="00E8600A"/>
    <w:rsid w:val="00E9262F"/>
    <w:rsid w:val="00E97C5E"/>
    <w:rsid w:val="00EA485E"/>
    <w:rsid w:val="00EA7273"/>
    <w:rsid w:val="00EA7CBE"/>
    <w:rsid w:val="00EB011F"/>
    <w:rsid w:val="00EC2B7A"/>
    <w:rsid w:val="00EE65ED"/>
    <w:rsid w:val="00EE7199"/>
    <w:rsid w:val="00EF1CF7"/>
    <w:rsid w:val="00EF639C"/>
    <w:rsid w:val="00F03932"/>
    <w:rsid w:val="00F12700"/>
    <w:rsid w:val="00F17EA7"/>
    <w:rsid w:val="00F23271"/>
    <w:rsid w:val="00F32BD1"/>
    <w:rsid w:val="00F36D90"/>
    <w:rsid w:val="00F42FD7"/>
    <w:rsid w:val="00F436E3"/>
    <w:rsid w:val="00F46FCB"/>
    <w:rsid w:val="00F47120"/>
    <w:rsid w:val="00F67DC1"/>
    <w:rsid w:val="00F77960"/>
    <w:rsid w:val="00F8277D"/>
    <w:rsid w:val="00F860C4"/>
    <w:rsid w:val="00F93443"/>
    <w:rsid w:val="00FB2D4A"/>
    <w:rsid w:val="00FB5E32"/>
    <w:rsid w:val="00FC2CE6"/>
    <w:rsid w:val="00FD0295"/>
    <w:rsid w:val="00FD66B4"/>
    <w:rsid w:val="00FF6C2F"/>
    <w:rsid w:val="07DF6E69"/>
    <w:rsid w:val="18EF740F"/>
    <w:rsid w:val="1BEC26D7"/>
    <w:rsid w:val="1EFB1D1D"/>
    <w:rsid w:val="2B3D424D"/>
    <w:rsid w:val="2F986FA7"/>
    <w:rsid w:val="31B7B54F"/>
    <w:rsid w:val="3A6B7424"/>
    <w:rsid w:val="5DFB2E8E"/>
    <w:rsid w:val="677C36EA"/>
    <w:rsid w:val="6797496C"/>
    <w:rsid w:val="67FFDD0E"/>
    <w:rsid w:val="6C6A5440"/>
    <w:rsid w:val="6F970567"/>
    <w:rsid w:val="7375A0F6"/>
    <w:rsid w:val="7877B42F"/>
    <w:rsid w:val="7FE3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4840A3B-3638-4A48-90D8-0CD06449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qFormat/>
    <w:rPr>
      <w:color w:val="0000FF"/>
      <w:u w:val="single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1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paragraph" w:styleId="ad">
    <w:name w:val="List Paragraph"/>
    <w:basedOn w:val="a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  <w:style w:type="character" w:customStyle="1" w:styleId="font01">
    <w:name w:val="font01"/>
    <w:basedOn w:val="a0"/>
    <w:qFormat/>
    <w:rPr>
      <w:rFonts w:ascii="微软雅黑" w:eastAsia="微软雅黑" w:hAnsi="微软雅黑" w:cs="微软雅黑"/>
      <w:b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763</Words>
  <Characters>4353</Characters>
  <Application>Microsoft Office Word</Application>
  <DocSecurity>0</DocSecurity>
  <Lines>36</Lines>
  <Paragraphs>10</Paragraphs>
  <ScaleCrop>false</ScaleCrop>
  <Company>Microsoft China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关于报送“2015年中国（上海）国际青少年校园足球邀请赛”食品安全保障工作预案的函</dc:title>
  <dc:creator>丁磊</dc:creator>
  <cp:lastModifiedBy>wuyanna</cp:lastModifiedBy>
  <cp:revision>3</cp:revision>
  <cp:lastPrinted>2023-02-28T13:45:00Z</cp:lastPrinted>
  <dcterms:created xsi:type="dcterms:W3CDTF">2023-03-01T07:52:00Z</dcterms:created>
  <dcterms:modified xsi:type="dcterms:W3CDTF">2023-03-01T07:52:00Z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