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激光笔消费提示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yellow"/>
          <w:shd w:val="clear" w:color="auto" w:fill="FFFFFF"/>
          <w:lang w:bidi="ar"/>
        </w:rPr>
      </w:pPr>
      <w:r>
        <w:rPr>
          <w:rFonts w:hint="eastAsia" w:ascii="仿宋_GB2312" w:eastAsia="仿宋_GB2312"/>
          <w:sz w:val="32"/>
          <w:szCs w:val="32"/>
        </w:rPr>
        <w:t>激光笔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bidi="ar"/>
        </w:rPr>
        <w:t>是一种利用激光发射来进行指向的工具，常用于课堂教学、会议讲解等场合。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消费者在选购和使用时应注意以下几点：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一、选购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 注意查看产品标识中厂名厂址、产品名称、警示说明、执行标准等信息是否齐全，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拒绝</w:t>
      </w:r>
      <w:r>
        <w:rPr>
          <w:rFonts w:hint="eastAsia" w:ascii="仿宋_GB2312" w:eastAsia="仿宋_GB2312"/>
          <w:sz w:val="32"/>
          <w:szCs w:val="32"/>
        </w:rPr>
        <w:t>购买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三无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产品，并保留购物凭证。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仔细查看产品的激光规格信息。激光按照危害程度从小到大分为1类、1</w:t>
      </w:r>
      <w:r>
        <w:rPr>
          <w:rFonts w:ascii="仿宋_GB2312" w:eastAsia="仿宋_GB2312"/>
          <w:sz w:val="32"/>
          <w:szCs w:val="32"/>
        </w:rPr>
        <w:t>M</w:t>
      </w:r>
      <w:r>
        <w:rPr>
          <w:rFonts w:hint="eastAsia" w:ascii="仿宋_GB2312" w:eastAsia="仿宋_GB2312"/>
          <w:sz w:val="32"/>
          <w:szCs w:val="32"/>
        </w:rPr>
        <w:t>类、2类、</w:t>
      </w:r>
      <w:r>
        <w:rPr>
          <w:rFonts w:ascii="仿宋_GB2312" w:eastAsia="仿宋_GB2312"/>
          <w:sz w:val="32"/>
          <w:szCs w:val="32"/>
        </w:rPr>
        <w:t>2M</w:t>
      </w:r>
      <w:r>
        <w:rPr>
          <w:rFonts w:hint="eastAsia" w:ascii="仿宋_GB2312" w:eastAsia="仿宋_GB2312"/>
          <w:sz w:val="32"/>
          <w:szCs w:val="32"/>
        </w:rPr>
        <w:t>类、3</w:t>
      </w:r>
      <w:r>
        <w:rPr>
          <w:rFonts w:ascii="仿宋_GB2312" w:eastAsia="仿宋_GB2312"/>
          <w:sz w:val="32"/>
          <w:szCs w:val="32"/>
        </w:rPr>
        <w:t>R</w:t>
      </w:r>
      <w:r>
        <w:rPr>
          <w:rFonts w:hint="eastAsia" w:ascii="仿宋_GB2312" w:eastAsia="仿宋_GB2312"/>
          <w:sz w:val="32"/>
          <w:szCs w:val="32"/>
        </w:rPr>
        <w:t>类、3</w:t>
      </w:r>
      <w:r>
        <w:rPr>
          <w:rFonts w:ascii="仿宋_GB2312" w:eastAsia="仿宋_GB2312"/>
          <w:sz w:val="32"/>
          <w:szCs w:val="32"/>
        </w:rPr>
        <w:t>B</w:t>
      </w:r>
      <w:r>
        <w:rPr>
          <w:rFonts w:hint="eastAsia" w:ascii="仿宋_GB2312" w:eastAsia="仿宋_GB2312"/>
          <w:sz w:val="32"/>
          <w:szCs w:val="32"/>
        </w:rPr>
        <w:t>类、4类。最好选购激光辐射类别为3R类及以下的产品。对于非专业使用人员，请勿购买3B类及4类大功率激光笔。</w:t>
      </w: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避免购买激光笔作为儿童玩具使用。　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使用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仔细阅读产品警示说明和注意事项，并严格按照产品宣称用途使用。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使用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时</w:t>
      </w:r>
      <w:r>
        <w:rPr>
          <w:rFonts w:hint="eastAsia" w:ascii="仿宋_GB2312" w:eastAsia="仿宋_GB2312"/>
          <w:sz w:val="32"/>
          <w:szCs w:val="32"/>
        </w:rPr>
        <w:t>避免照射人体眼睛和皮肤，以免引起不必要的伤害。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如发现激光笔笔杆发烫，需立即停止使用。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办公或教学用激光笔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应放置在儿童无法触及的地方。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DA4MTE0YjRlZmU0MjU3NzJkZjdkOWQxNjU5YjEifQ=="/>
  </w:docVars>
  <w:rsids>
    <w:rsidRoot w:val="4A187F8C"/>
    <w:rsid w:val="4A18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2023-12-30T08:36:00Z</dcterms:created>
  <dc:creator>魂灵召唤</dc:creator>
  <cp:lastModifiedBy>魂灵召唤</cp:lastModifiedBy>
  <dcterms:modified xsi:type="dcterms:W3CDTF">2023-12-30T08:37:08Z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2F2B3B0006054893898FF74F84E067CA_11</vt:lpwstr>
  </property>
</Properties>
</file>