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2E15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“药品检验委托单”填写说明</w:t>
      </w:r>
    </w:p>
    <w:p w14:paraId="3F6AB33C">
      <w:pPr>
        <w:jc w:val="center"/>
        <w:rPr>
          <w:rFonts w:ascii="宋体" w:hAnsi="宋体" w:eastAsia="宋体"/>
          <w:b/>
          <w:sz w:val="28"/>
          <w:szCs w:val="28"/>
        </w:rPr>
      </w:pPr>
    </w:p>
    <w:p w14:paraId="06491A9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【样品名称】</w:t>
      </w:r>
      <w:bookmarkStart w:id="0" w:name="_Hlk6687050"/>
      <w:r>
        <w:rPr>
          <w:rFonts w:hint="eastAsia" w:ascii="宋体" w:hAnsi="宋体" w:eastAsia="宋体"/>
          <w:sz w:val="28"/>
          <w:szCs w:val="28"/>
        </w:rPr>
        <w:t>填写规定的法定名称。有经药品监管部门批准的商品名可跟在通用名后，外加小括号。注册商标可不填。</w:t>
      </w:r>
      <w:bookmarkEnd w:id="0"/>
    </w:p>
    <w:p w14:paraId="0C4B69A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【生产单位】按药品包装实样填写，如委托生产，注明委托方，受托方（按样品包装填写）。</w:t>
      </w:r>
    </w:p>
    <w:p w14:paraId="71DBF35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【样品来源】按样品实际来源填写。</w:t>
      </w:r>
    </w:p>
    <w:p w14:paraId="2B84E9F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【批号/生产日期】按药品包装实样上的批号/生产日期填写。</w:t>
      </w:r>
    </w:p>
    <w:p w14:paraId="65A9CCE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【效期/保质期】按药品包装实样上的有效期填写。</w:t>
      </w:r>
    </w:p>
    <w:p w14:paraId="0041BBD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【规格】按质量标准规定或药品包装填写。如原料药填“原料药（供口服用）”或“原料药（供注射用）”等；片剂或胶囊剂</w:t>
      </w:r>
      <w:r>
        <w:rPr>
          <w:rFonts w:ascii="宋体" w:hAnsi="宋体" w:eastAsia="宋体"/>
          <w:sz w:val="28"/>
          <w:szCs w:val="28"/>
        </w:rPr>
        <w:t>10mg以下填＂</w:t>
      </w:r>
      <w:r>
        <w:rPr>
          <w:rFonts w:hint="eastAsia" w:ascii="宋体" w:hAnsi="宋体" w:eastAsia="宋体"/>
          <w:sz w:val="28"/>
          <w:szCs w:val="28"/>
        </w:rPr>
        <w:t>××</w:t>
      </w:r>
      <w:r>
        <w:rPr>
          <w:rFonts w:ascii="宋体" w:hAnsi="宋体" w:eastAsia="宋体"/>
          <w:sz w:val="28"/>
          <w:szCs w:val="28"/>
        </w:rPr>
        <w:t>mg＂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100mg以上填</w:t>
      </w:r>
      <w:r>
        <w:rPr>
          <w:rFonts w:hint="eastAsia" w:ascii="宋体" w:hAnsi="宋体" w:eastAsia="宋体"/>
          <w:sz w:val="28"/>
          <w:szCs w:val="28"/>
        </w:rPr>
        <w:t>“×</w:t>
      </w:r>
      <w:r>
        <w:rPr>
          <w:rFonts w:ascii="宋体" w:hAnsi="宋体" w:eastAsia="宋体"/>
          <w:sz w:val="28"/>
          <w:szCs w:val="28"/>
        </w:rPr>
        <w:t>g＂；注射液或滴眼液填“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t>ml：</w:t>
      </w:r>
      <w:r>
        <w:rPr>
          <w:rFonts w:hint="eastAsia" w:ascii="宋体" w:hAnsi="宋体" w:eastAsia="宋体"/>
          <w:sz w:val="28"/>
          <w:szCs w:val="28"/>
        </w:rPr>
        <w:t>××</w:t>
      </w:r>
      <w:r>
        <w:rPr>
          <w:rFonts w:ascii="宋体" w:hAnsi="宋体" w:eastAsia="宋体"/>
          <w:sz w:val="28"/>
          <w:szCs w:val="28"/>
        </w:rPr>
        <w:t>mg”等</w:t>
      </w:r>
      <w:r>
        <w:rPr>
          <w:rFonts w:hint="eastAsia" w:ascii="宋体" w:hAnsi="宋体" w:eastAsia="宋体"/>
          <w:sz w:val="28"/>
          <w:szCs w:val="28"/>
        </w:rPr>
        <w:t>；软膏剂填“×</w:t>
      </w:r>
      <w:r>
        <w:rPr>
          <w:rFonts w:ascii="宋体" w:hAnsi="宋体" w:eastAsia="宋体"/>
          <w:sz w:val="28"/>
          <w:szCs w:val="28"/>
        </w:rPr>
        <w:t>g：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t>mg”或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t>％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ascii="宋体" w:hAnsi="宋体" w:eastAsia="宋体"/>
          <w:sz w:val="28"/>
          <w:szCs w:val="28"/>
        </w:rPr>
        <w:t>；复方制剂填“复方”。</w:t>
      </w:r>
    </w:p>
    <w:p w14:paraId="27214C2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【包装】</w:t>
      </w:r>
      <w:r>
        <w:rPr>
          <w:rFonts w:ascii="宋体" w:hAnsi="宋体" w:eastAsia="宋体"/>
          <w:sz w:val="28"/>
          <w:szCs w:val="28"/>
        </w:rPr>
        <w:t>原料药指收检样品的包装容器材料，如：“玻</w:t>
      </w:r>
      <w:r>
        <w:rPr>
          <w:rFonts w:hint="eastAsia" w:ascii="宋体" w:hAnsi="宋体" w:eastAsia="宋体"/>
          <w:sz w:val="28"/>
          <w:szCs w:val="28"/>
        </w:rPr>
        <w:t>瓶分装”或“塑料袋”等。制剂药品请按</w:t>
      </w:r>
      <w:r>
        <w:rPr>
          <w:rFonts w:ascii="宋体" w:hAnsi="宋体" w:eastAsia="宋体"/>
          <w:sz w:val="28"/>
          <w:szCs w:val="28"/>
        </w:rPr>
        <w:t>实际填写</w:t>
      </w:r>
      <w:r>
        <w:rPr>
          <w:rFonts w:hint="eastAsia" w:ascii="宋体" w:hAnsi="宋体" w:eastAsia="宋体"/>
          <w:sz w:val="28"/>
          <w:szCs w:val="28"/>
        </w:rPr>
        <w:t>（如×</w:t>
      </w:r>
      <w:r>
        <w:rPr>
          <w:rFonts w:ascii="宋体" w:hAnsi="宋体" w:eastAsia="宋体"/>
          <w:sz w:val="28"/>
          <w:szCs w:val="28"/>
        </w:rPr>
        <w:t>片</w:t>
      </w:r>
      <w:r>
        <w:rPr>
          <w:rFonts w:hint="eastAsia" w:ascii="宋体" w:hAnsi="宋体" w:eastAsia="宋体"/>
          <w:sz w:val="28"/>
          <w:szCs w:val="28"/>
        </w:rPr>
        <w:t>/盒</w:t>
      </w:r>
      <w:r>
        <w:rPr>
          <w:rFonts w:ascii="宋体" w:hAnsi="宋体" w:eastAsia="宋体"/>
          <w:sz w:val="28"/>
          <w:szCs w:val="28"/>
        </w:rPr>
        <w:t>或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t>粒</w:t>
      </w:r>
      <w:r>
        <w:rPr>
          <w:rFonts w:hint="eastAsia" w:ascii="宋体" w:hAnsi="宋体" w:eastAsia="宋体"/>
          <w:sz w:val="28"/>
          <w:szCs w:val="28"/>
        </w:rPr>
        <w:t>/瓶</w:t>
      </w:r>
      <w:r>
        <w:rPr>
          <w:rFonts w:ascii="宋体" w:hAnsi="宋体" w:eastAsia="宋体"/>
          <w:sz w:val="28"/>
          <w:szCs w:val="28"/>
        </w:rPr>
        <w:t>等）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7FD3B9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【样品数量】按送检检品的数量正确填写。</w:t>
      </w:r>
    </w:p>
    <w:p w14:paraId="1030423F">
      <w:pPr>
        <w:ind w:firstLine="1120" w:firstLineChars="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如：“×</w:t>
      </w:r>
      <w:r>
        <w:rPr>
          <w:rFonts w:ascii="宋体" w:hAnsi="宋体" w:eastAsia="宋体"/>
          <w:sz w:val="28"/>
          <w:szCs w:val="28"/>
        </w:rPr>
        <w:t>瓶”，“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t>盒”等。</w:t>
      </w:r>
    </w:p>
    <w:p w14:paraId="50A28B0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【检验项目】在“全项检验”或“部分检验”前的小方块中打钩。“部分检验”需在括号内说明具体检验项目。</w:t>
      </w:r>
    </w:p>
    <w:p w14:paraId="49E4A61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【检验依据】指送检药品的现行法定质量标准。</w:t>
      </w:r>
    </w:p>
    <w:p w14:paraId="570352F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【结果评价】无需</w:t>
      </w:r>
      <w:r>
        <w:rPr>
          <w:rFonts w:ascii="宋体" w:hAnsi="宋体" w:eastAsia="宋体"/>
          <w:sz w:val="28"/>
          <w:szCs w:val="28"/>
        </w:rPr>
        <w:t>勾选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0E5820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【来样方式】按实际来样方式填写。</w:t>
      </w:r>
    </w:p>
    <w:p w14:paraId="0EF77AE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【检验期限】一般为3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个工作日，如有特殊要求，可协商。</w:t>
      </w:r>
    </w:p>
    <w:p w14:paraId="3159F6F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【附带资料】按实际情形在小方块中打钩或填写。</w:t>
      </w:r>
    </w:p>
    <w:p w14:paraId="77D48DE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【附带对照品数量及证明】需写明对照品名称、数量。若属非法定机构或单位标定的对照品，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>须提供其质量检定证书或溯源证明。</w:t>
      </w:r>
    </w:p>
    <w:p w14:paraId="161682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【余样处理方式】余样是指检验完成后的剩余的样品。处理方式由客户选择，“报告书发出之日”以报告书中的“报告日期”为准。</w:t>
      </w:r>
    </w:p>
    <w:p w14:paraId="7CA5E4D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【留样到期处理方式】</w:t>
      </w:r>
      <w:r>
        <w:rPr>
          <w:rFonts w:ascii="宋体" w:hAnsi="宋体" w:eastAsia="宋体"/>
          <w:sz w:val="28"/>
          <w:szCs w:val="28"/>
        </w:rPr>
        <w:t>处理方式由客户选择。留样期</w:t>
      </w:r>
      <w:r>
        <w:rPr>
          <w:rFonts w:hint="eastAsia" w:ascii="宋体" w:hAnsi="宋体" w:eastAsia="宋体"/>
          <w:sz w:val="28"/>
          <w:szCs w:val="28"/>
        </w:rPr>
        <w:t>从样品受理之日起算。如无约定，化学药品和中成药留样期为一年，中药材和饮片留样期为半年，医院制剂留样期为三个月。</w:t>
      </w:r>
    </w:p>
    <w:p w14:paraId="7AB7A54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【委托单位】按介绍信或委托书上的公章填写。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0"/>
    <w:rsid w:val="00004963"/>
    <w:rsid w:val="0012222D"/>
    <w:rsid w:val="00180DB8"/>
    <w:rsid w:val="001A2196"/>
    <w:rsid w:val="00253340"/>
    <w:rsid w:val="002C5EB3"/>
    <w:rsid w:val="003052DC"/>
    <w:rsid w:val="003274E0"/>
    <w:rsid w:val="00396E90"/>
    <w:rsid w:val="003C2809"/>
    <w:rsid w:val="003D4C69"/>
    <w:rsid w:val="003D593A"/>
    <w:rsid w:val="00406BD3"/>
    <w:rsid w:val="00435B67"/>
    <w:rsid w:val="005D125B"/>
    <w:rsid w:val="0066553A"/>
    <w:rsid w:val="006C18F5"/>
    <w:rsid w:val="006C7DA5"/>
    <w:rsid w:val="007A7335"/>
    <w:rsid w:val="00837668"/>
    <w:rsid w:val="00937492"/>
    <w:rsid w:val="009A0932"/>
    <w:rsid w:val="00A56A7B"/>
    <w:rsid w:val="00AD2EBC"/>
    <w:rsid w:val="00B01377"/>
    <w:rsid w:val="00BD0DAD"/>
    <w:rsid w:val="00C349CD"/>
    <w:rsid w:val="00C42BF4"/>
    <w:rsid w:val="00CB6BF2"/>
    <w:rsid w:val="00CF655D"/>
    <w:rsid w:val="00D167FF"/>
    <w:rsid w:val="00D43316"/>
    <w:rsid w:val="00D55AEF"/>
    <w:rsid w:val="00D66F67"/>
    <w:rsid w:val="00E60EA6"/>
    <w:rsid w:val="00E64912"/>
    <w:rsid w:val="00EC1F38"/>
    <w:rsid w:val="00F52A94"/>
    <w:rsid w:val="00FB4FD6"/>
    <w:rsid w:val="00FD10DC"/>
    <w:rsid w:val="10D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828</Characters>
  <Lines>6</Lines>
  <Paragraphs>1</Paragraphs>
  <TotalTime>36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2021-11-04T03:37:00Z</dcterms:created>
  <dc:creator>蔡雯雯</dc:creator>
  <cp:lastModifiedBy>蓝黑青年军</cp:lastModifiedBy>
  <cp:lastPrinted>2021-11-04T03:25:00Z</cp:lastPrinted>
  <dcterms:modified xsi:type="dcterms:W3CDTF">2025-11-21T04:44:17Z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eyJoZGlkIjoiMjdhMjI3ZWMwMWJkNTY1OGQ3MGYwZTk3MDdmOWE2NGYiLCJ1c2VySWQiOiIyNDYwNjUyNjUifQ==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5CC9B158D32C46DB8BC1843FFD41BE86_13</vt:lpwstr>
  </property>
</Properties>
</file>