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bidi w:val="0"/>
        <w:rPr>
          <w:rFonts w:hint="eastAsia"/>
        </w:rPr>
      </w:pPr>
      <w:bookmarkStart w:id="0" w:name="标准封面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436370" cy="763270"/>
                <wp:effectExtent l="0" t="0" r="11430" b="1397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22070" cy="678180"/>
                                  <wp:effectExtent l="0" t="0" r="3810" b="7620"/>
                                  <wp:docPr id="3" name="图片 3" descr="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GB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337.35pt;margin-top:10.55pt;height:60.1pt;width:113.1pt;z-index:251660288;mso-width-relative:page;mso-height-relative:page;" fillcolor="#FFFFFF [3201]" filled="t" stroked="f" coordsize="21600,21600" o:gfxdata="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CjcS9oAAAAKAQAADwAAAAAAAAABACAAAAAiAAAAZHJzL2Rvd25yZXYueG1sUEsBAhQAFAAAAAgA&#10;h07iQI/P1YFcAgAAiwQAAA4AAAAAAAAAAQAgAAAAK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322070" cy="678180"/>
                            <wp:effectExtent l="0" t="0" r="3810" b="7620"/>
                            <wp:docPr id="3" name="图片 3" descr="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GB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ICS 11.040.01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C30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9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51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OYAAfB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m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5gAB8F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51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中华人民共和国国家标准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59"/>
        <w:rPr>
          <w:rFonts w:hint="eastAsia"/>
        </w:rPr>
      </w:pPr>
    </w:p>
    <w:p>
      <w:pPr>
        <w:pStyle w:val="259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4" w:right="851" w:bottom="1134" w:left="1418" w:header="284" w:footer="1134" w:gutter="0"/>
          <w:lnNumType w:countBy="0" w:restart="continuous"/>
          <w:pgNumType w:fmt="upperRoman" w:start="1"/>
          <w:cols w:space="425" w:num="1"/>
          <w:titlePg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9649460</wp:posOffset>
                </wp:positionV>
                <wp:extent cx="899795" cy="184150"/>
                <wp:effectExtent l="0" t="0" r="14605" b="13970"/>
                <wp:wrapNone/>
                <wp:docPr id="12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 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359.95pt;margin-top:759.8pt;height:14.5pt;width:70.85pt;mso-position-horizontal-relative:page;mso-position-vertical-relative:page;mso-wrap-style:none;z-index:251669504;mso-width-relative:page;mso-height-relative:page;" fillcolor="#FFFFFF [3201]" filled="t" stroked="f" coordsize="21600,21600" o:gfxdata="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+7V5vaAAAA&#10;DQEAAA8AAAAAAAAAAQAgAAAAIgAAAGRycy9kb3ducmV2LnhtbFBLAQIUABQAAAAIAIdO4kDBSQgg&#10;VAIAAIY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ge">
                  <wp:posOffset>9509760</wp:posOffset>
                </wp:positionV>
                <wp:extent cx="2301240" cy="463550"/>
                <wp:effectExtent l="0" t="0" r="0" b="8890"/>
                <wp:wrapNone/>
                <wp:docPr id="11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4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国家市场监督管理总局</w:t>
                            </w:r>
                          </w:p>
                          <w:p>
                            <w:pPr>
                              <w:pStyle w:val="264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国家标准化管理委员会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178.75pt;margin-top:748.8pt;height:36.5pt;width:181.2pt;mso-position-horizontal-relative:page;mso-position-vertical-relative:page;mso-wrap-style:none;z-index:251668480;mso-width-relative:page;mso-height-relative:page;" fillcolor="#FFFFFF [3201]" filled="t" stroked="f" coordsize="21600,21600" o:gfxdata="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gcyitsA&#10;AAANAQAADwAAAAAAAAABACAAAAAiAAAAZHJzL2Rvd25yZXYueG1sUEsBAhQAFAAAAAgAh07iQLSl&#10;VipVAgAAhgQAAA4AAAAAAAAAAQAgAAAAK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国家市场监督管理总局</w:t>
                      </w:r>
                    </w:p>
                    <w:p>
                      <w:pPr>
                        <w:pStyle w:val="26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10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jh&#10;euXYAAAADAEAAA8AAAAAAAAAAQAgAAAAIgAAAGRycy9kb3ducmV2LnhtbFBLAQIUABQAAAAIAIdO&#10;4kCAu1R16gEAALUDAAAOAAAAAAAAAAEAIAAAACcBAABkcnMvZTJvRG9jLnhtbFBLBQYAAAAABgAG&#10;AFkBAACD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9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FTaza1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3UwIS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7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9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标准名称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英文名称</w:t>
                            </w:r>
                          </w:p>
                          <w:p>
                            <w:pPr>
                              <w:pStyle w:val="27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（与国际标准一致性程度的标识）</w:t>
                            </w:r>
                          </w:p>
                          <w:p>
                            <w:pPr>
                              <w:pStyle w:val="27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LojxyF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9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英文名称</w:t>
                      </w:r>
                    </w:p>
                    <w:p>
                      <w:pPr>
                        <w:pStyle w:val="27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OZId9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5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6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GB</w:t>
                            </w:r>
                          </w:p>
                          <w:p>
                            <w:pPr>
                              <w:pStyle w:val="268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7qo4a1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6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GB</w:t>
                      </w:r>
                    </w:p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7"/>
        <w:bidi w:val="0"/>
        <w:rPr>
          <w:rFonts w:hint="eastAsia"/>
          <w:lang w:eastAsia="zh-CN"/>
        </w:rPr>
      </w:pPr>
      <w:bookmarkStart w:id="1" w:name="标准前言"/>
      <w:bookmarkEnd w:id="1"/>
      <w:r>
        <w:rPr>
          <w:rFonts w:hint="eastAsia"/>
          <w:lang w:eastAsia="zh-CN"/>
        </w:rPr>
        <w:t>前    言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本文件按照GB/T 1.1—2020《标准化工作导则  第1部分：标准化文件的结构和起草规则》的规定起草。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相比，除结构调整和编辑性改动外，主要技术变化如下：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>
      <w:pPr>
        <w:pStyle w:val="497"/>
        <w:spacing w:line="240" w:lineRule="auto"/>
        <w:ind w:firstLine="420" w:firstLineChars="200"/>
        <w:jc w:val="both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497"/>
        <w:spacing w:line="240" w:lineRule="auto"/>
        <w:ind w:firstLine="0"/>
        <w:jc w:val="both"/>
        <w:rPr>
          <w:rFonts w:hint="eastAsia"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498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>
      <w:pPr>
        <w:pStyle w:val="498"/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本文件由全国</w:t>
      </w:r>
      <w:r>
        <w:rPr>
          <w:rFonts w:hint="eastAsia"/>
          <w:szCs w:val="21"/>
          <w:lang w:val="en-US" w:eastAsia="zh-CN"/>
        </w:rPr>
        <w:t>外科器械</w:t>
      </w:r>
      <w:bookmarkStart w:id="3" w:name="_GoBack"/>
      <w:bookmarkEnd w:id="3"/>
      <w:r>
        <w:rPr>
          <w:rFonts w:hint="eastAsia"/>
          <w:szCs w:val="21"/>
          <w:lang w:eastAsia="zh-CN"/>
        </w:rPr>
        <w:t>标准化技术委员会归口（</w:t>
      </w:r>
      <w:r>
        <w:rPr>
          <w:rFonts w:hint="eastAsia"/>
          <w:szCs w:val="21"/>
          <w:lang w:val="en-US" w:eastAsia="zh-CN"/>
        </w:rPr>
        <w:t>SAC/TC94</w:t>
      </w:r>
      <w:r>
        <w:rPr>
          <w:rFonts w:hint="eastAsia"/>
          <w:szCs w:val="21"/>
          <w:lang w:eastAsia="zh-CN"/>
        </w:rPr>
        <w:t>）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eastAsia="宋体"/>
          <w:b w:val="0"/>
          <w:bCs w:val="0"/>
          <w:sz w:val="21"/>
          <w:szCs w:val="21"/>
          <w:lang w:val="zh-TW" w:eastAsia="zh-CN" w:bidi="zh-TW"/>
        </w:rPr>
        <w:t>——</w:t>
      </w:r>
    </w:p>
    <w:p>
      <w:pPr>
        <w:pStyle w:val="259"/>
        <w:bidi w:val="0"/>
        <w:rPr>
          <w:rFonts w:hint="eastAsia"/>
          <w:lang w:eastAsia="zh-CN"/>
        </w:rPr>
      </w:pPr>
    </w:p>
    <w:p>
      <w:pPr>
        <w:pStyle w:val="259"/>
        <w:bidi w:val="0"/>
        <w:rPr>
          <w:rFonts w:hint="eastAsia"/>
          <w:lang w:eastAsia="zh-CN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418" w:footer="1134" w:gutter="0"/>
          <w:lnNumType w:countBy="0" w:restart="continuous"/>
          <w:pgNumType w:fmt="upperRoman" w:start="1"/>
          <w:cols w:space="425" w:num="1"/>
          <w:rtlGutter w:val="0"/>
          <w:docGrid w:linePitch="312" w:charSpace="0"/>
        </w:sectPr>
      </w:pPr>
    </w:p>
    <w:p>
      <w:pPr>
        <w:pStyle w:val="315"/>
        <w:bidi w:val="0"/>
        <w:rPr>
          <w:rFonts w:hint="eastAsia"/>
          <w:lang w:eastAsia="zh-CN"/>
        </w:rPr>
      </w:pPr>
      <w:bookmarkStart w:id="2" w:name="标准内容"/>
      <w:bookmarkEnd w:id="2"/>
      <w:r>
        <w:rPr>
          <w:rFonts w:hint="eastAsia"/>
          <w:lang w:eastAsia="zh-CN"/>
        </w:rPr>
        <w:t>标准名称</w:t>
      </w: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范围</w:t>
      </w:r>
    </w:p>
    <w:p>
      <w:pPr>
        <w:pStyle w:val="259"/>
        <w:ind w:firstLine="420"/>
      </w:pP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规范性引用文件</w:t>
      </w:r>
    </w:p>
    <w:p>
      <w:pPr>
        <w:pStyle w:val="259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术语</w:t>
      </w:r>
      <w:r>
        <w:t>和定义</w:t>
      </w:r>
    </w:p>
    <w:p>
      <w:pPr>
        <w:pStyle w:val="259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下列术语和定义适用于本文</w:t>
      </w:r>
    </w:p>
    <w:p>
      <w:pPr>
        <w:pStyle w:val="32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</w:p>
    <w:p>
      <w:pPr>
        <w:pStyle w:val="260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jc w:val="center"/>
        <w:rPr>
          <w:rFonts w:hint="eastAsia" w:ascii="宋体" w:hAnsi="宋体" w:eastAsia="宋体" w:cs="宋体"/>
          <w:b w:val="0"/>
          <w:sz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lang w:val="en-US" w:eastAsia="zh-CN"/>
        </w:rPr>
        <w:t>━━━━━━━━━━━</w:t>
      </w:r>
    </w:p>
    <w:sectPr>
      <w:headerReference r:id="rId13" w:type="first"/>
      <w:footerReference r:id="rId14" w:type="first"/>
      <w:pgSz w:w="11907" w:h="16839"/>
      <w:pgMar w:top="1418" w:right="1134" w:bottom="1134" w:left="1418" w:header="1418" w:footer="1134" w:gutter="0"/>
      <w:lnNumType w:countBy="0" w:restart="continuous"/>
      <w:pgNumType w:fmt="decimal"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3"/>
      <w:ind w:right="360" w:firstLine="360" w:firstLineChars="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rPr>
        <w:rFonts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3"/>
      <w:ind w:right="360" w:firstLine="360" w:firstLineChars="0"/>
      <w:rPr>
        <w:rStyle w:val="23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6"/>
      <w:bidi w:val="0"/>
      <w:rPr>
        <w:rFonts w:hint="eastAsia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3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0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6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5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6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49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41A64E98"/>
    <w:multiLevelType w:val="multilevel"/>
    <w:tmpl w:val="41A64E98"/>
    <w:lvl w:ilvl="0" w:tentative="0">
      <w:start w:val="1"/>
      <w:numFmt w:val="decimal"/>
      <w:pStyle w:val="305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6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30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30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55E02EF4"/>
    <w:multiLevelType w:val="multilevel"/>
    <w:tmpl w:val="55E02EF4"/>
    <w:lvl w:ilvl="0" w:tentative="0">
      <w:start w:val="1"/>
      <w:numFmt w:val="decimal"/>
      <w:pStyle w:val="301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B7E3733"/>
    <w:multiLevelType w:val="multilevel"/>
    <w:tmpl w:val="5B7E3733"/>
    <w:lvl w:ilvl="0" w:tentative="0">
      <w:start w:val="1"/>
      <w:numFmt w:val="decimal"/>
      <w:pStyle w:val="29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>
    <w:nsid w:val="60B55DC2"/>
    <w:multiLevelType w:val="multilevel"/>
    <w:tmpl w:val="60B55DC2"/>
    <w:lvl w:ilvl="0" w:tentative="0">
      <w:start w:val="1"/>
      <w:numFmt w:val="upperLetter"/>
      <w:pStyle w:val="34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57D3FBC"/>
    <w:multiLevelType w:val="multilevel"/>
    <w:tmpl w:val="657D3FBC"/>
    <w:lvl w:ilvl="0" w:tentative="0">
      <w:start w:val="1"/>
      <w:numFmt w:val="upperLetter"/>
      <w:pStyle w:val="24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>
    <w:nsid w:val="6DBF04F4"/>
    <w:multiLevelType w:val="multilevel"/>
    <w:tmpl w:val="6DBF04F4"/>
    <w:lvl w:ilvl="0" w:tentative="0">
      <w:start w:val="1"/>
      <w:numFmt w:val="none"/>
      <w:pStyle w:val="3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7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0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0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1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2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4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3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5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M2Q1NDJkY2IyNTFiNTZkYTZmZDgyYzhiZDg4ZTgifQ=="/>
  </w:docVars>
  <w:rsids>
    <w:rsidRoot w:val="28407F53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04630F35"/>
    <w:rsid w:val="0E090FAE"/>
    <w:rsid w:val="28407F53"/>
    <w:rsid w:val="30A844DF"/>
    <w:rsid w:val="3D613BA8"/>
    <w:rsid w:val="421D1986"/>
    <w:rsid w:val="5A4A2677"/>
    <w:rsid w:val="6C5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0" w:name="header"/>
    <w:lsdException w:qFormat="1" w:unhideWhenUsed="0" w:uiPriority="0" w:name="footer"/>
    <w:lsdException w:qFormat="1" w:uiPriority="99" w:name="index heading"/>
    <w:lsdException w:qFormat="1" w:unhideWhenUsed="0" w:uiPriority="0" w:semiHidden="0" w:name="caption"/>
    <w:lsdException w:qFormat="1"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iPriority="99" w:name="annotation reference"/>
    <w:lsdException w:qFormat="1"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autoRedefine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9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qFormat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autoRedefine/>
    <w:semiHidden/>
    <w:qFormat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1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7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autoRedefine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autoRedefine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autoRedefine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3"/>
    <w:autoRedefine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autoRedefine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7"/>
    <w:autoRedefine/>
    <w:semiHidden/>
    <w:unhideWhenUsed/>
    <w:qFormat/>
    <w:uiPriority w:val="99"/>
    <w:pPr>
      <w:jc w:val="left"/>
    </w:pPr>
  </w:style>
  <w:style w:type="paragraph" w:styleId="35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5"/>
    <w:autoRedefine/>
    <w:semiHidden/>
    <w:unhideWhenUsed/>
    <w:qFormat/>
    <w:uiPriority w:val="99"/>
  </w:style>
  <w:style w:type="paragraph" w:styleId="37">
    <w:name w:val="Body Text 3"/>
    <w:basedOn w:val="1"/>
    <w:link w:val="488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0"/>
    <w:autoRedefine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2"/>
    <w:autoRedefine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5"/>
    <w:autoRedefine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autoRedefine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autoRedefine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autoRedefine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autoRedefine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autoRedefine/>
    <w:semiHidden/>
    <w:qFormat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6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autoRedefine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autoRedefine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19"/>
    <w:autoRedefine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8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2"/>
    <w:autoRedefine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6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69"/>
    <w:autoRedefine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autoRedefine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autoRedefine/>
    <w:semiHidden/>
    <w:unhideWhenUsed/>
    <w:qFormat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autoRedefine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8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autoRedefine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autoRedefine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autoRedefine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autoRedefine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0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qFormat/>
    <w:uiPriority w:val="99"/>
    <w:pPr>
      <w:ind w:left="1200" w:leftChars="1200"/>
    </w:pPr>
  </w:style>
  <w:style w:type="paragraph" w:styleId="73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autoRedefine/>
    <w:semiHidden/>
    <w:qFormat/>
    <w:uiPriority w:val="0"/>
  </w:style>
  <w:style w:type="paragraph" w:styleId="75">
    <w:name w:val="toc 9"/>
    <w:basedOn w:val="52"/>
    <w:autoRedefine/>
    <w:semiHidden/>
    <w:qFormat/>
    <w:uiPriority w:val="0"/>
  </w:style>
  <w:style w:type="paragraph" w:styleId="76">
    <w:name w:val="Body Text 2"/>
    <w:basedOn w:val="1"/>
    <w:link w:val="487"/>
    <w:autoRedefine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autoRedefine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0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autoRedefine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82">
    <w:name w:val="List Continue 3"/>
    <w:basedOn w:val="1"/>
    <w:autoRedefine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8"/>
    <w:autoRedefine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4"/>
    <w:autoRedefine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6"/>
    <w:autoRedefine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autoRedefine/>
    <w:semiHidden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autoRedefine/>
    <w:semiHidden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autoRedefine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autoRedefine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autoRedefine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autoRedefine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autoRedefine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autoRedefine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autoRedefine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autoRedefine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autoRedefine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autoRedefine/>
    <w:semiHidden/>
    <w:unhideWhenUsed/>
    <w:qFormat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autoRedefine/>
    <w:semiHidden/>
    <w:unhideWhenUsed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autoRedefine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autoRedefine/>
    <w:semiHidden/>
    <w:unhideWhenUsed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autoRedefine/>
    <w:semiHidden/>
    <w:unhideWhenUsed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autoRedefine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autoRedefine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autoRedefine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autoRedefine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autoRedefine/>
    <w:semiHidden/>
    <w:unhideWhenUsed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autoRedefine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autoRedefine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autoRedefine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autoRedefine/>
    <w:semiHidden/>
    <w:unhideWhenUsed/>
    <w:qFormat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autoRedefine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autoRedefine/>
    <w:semiHidden/>
    <w:unhideWhenUsed/>
    <w:qFormat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autoRedefine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autoRedefine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autoRedefine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autoRedefine/>
    <w:semiHidden/>
    <w:unhideWhenUsed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autoRedefine/>
    <w:semiHidden/>
    <w:unhideWhenUsed/>
    <w:qFormat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autoRedefine/>
    <w:semiHidden/>
    <w:unhideWhenUsed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autoRedefine/>
    <w:semiHidden/>
    <w:unhideWhenUsed/>
    <w:qFormat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autoRedefine/>
    <w:semiHidden/>
    <w:unhideWhenUsed/>
    <w:qFormat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autoRedefine/>
    <w:semiHidden/>
    <w:unhideWhenUsed/>
    <w:qFormat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autoRedefine/>
    <w:qFormat/>
    <w:uiPriority w:val="22"/>
    <w:rPr>
      <w:b/>
      <w:bCs/>
    </w:rPr>
  </w:style>
  <w:style w:type="character" w:styleId="233">
    <w:name w:val="endnote reference"/>
    <w:basedOn w:val="231"/>
    <w:autoRedefine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autoRedefine/>
    <w:semiHidden/>
    <w:qFormat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autoRedefine/>
    <w:qFormat/>
    <w:uiPriority w:val="20"/>
    <w:rPr>
      <w:i/>
      <w:iCs/>
    </w:rPr>
  </w:style>
  <w:style w:type="character" w:styleId="237">
    <w:name w:val="line number"/>
    <w:basedOn w:val="231"/>
    <w:autoRedefine/>
    <w:semiHidden/>
    <w:unhideWhenUsed/>
    <w:qFormat/>
    <w:uiPriority w:val="99"/>
  </w:style>
  <w:style w:type="character" w:styleId="238">
    <w:name w:val="HTML Definition"/>
    <w:basedOn w:val="231"/>
    <w:autoRedefine/>
    <w:semiHidden/>
    <w:qFormat/>
    <w:uiPriority w:val="0"/>
    <w:rPr>
      <w:i/>
      <w:iCs/>
    </w:rPr>
  </w:style>
  <w:style w:type="character" w:styleId="239">
    <w:name w:val="HTML Typewriter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autoRedefine/>
    <w:semiHidden/>
    <w:qFormat/>
    <w:uiPriority w:val="0"/>
  </w:style>
  <w:style w:type="character" w:styleId="241">
    <w:name w:val="HTML Variable"/>
    <w:basedOn w:val="231"/>
    <w:autoRedefine/>
    <w:semiHidden/>
    <w:qFormat/>
    <w:uiPriority w:val="0"/>
    <w:rPr>
      <w:i/>
      <w:iCs/>
    </w:rPr>
  </w:style>
  <w:style w:type="character" w:styleId="242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autoRedefine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autoRedefine/>
    <w:semiHidden/>
    <w:qFormat/>
    <w:uiPriority w:val="0"/>
    <w:rPr>
      <w:i/>
      <w:iCs/>
    </w:rPr>
  </w:style>
  <w:style w:type="character" w:styleId="246">
    <w:name w:val="footnote reference"/>
    <w:basedOn w:val="231"/>
    <w:autoRedefine/>
    <w:semiHidden/>
    <w:qFormat/>
    <w:uiPriority w:val="0"/>
    <w:rPr>
      <w:vertAlign w:val="superscript"/>
    </w:rPr>
  </w:style>
  <w:style w:type="character" w:styleId="247">
    <w:name w:val="HTML Keyboard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autoRedefine/>
    <w:semiHidden/>
    <w:qFormat/>
    <w:uiPriority w:val="0"/>
    <w:rPr>
      <w:rFonts w:ascii="Courier New" w:hAnsi="Courier New"/>
    </w:rPr>
  </w:style>
  <w:style w:type="paragraph" w:customStyle="1" w:styleId="249">
    <w:name w:val="附录标识"/>
    <w:basedOn w:val="1"/>
    <w:next w:val="1"/>
    <w:autoRedefine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0">
    <w:name w:val="标准标志H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251">
    <w:name w:val="标准称谓G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宋体" w:hAnsi="宋体" w:eastAsia="宋体" w:cs="宋体"/>
      <w:b/>
      <w:bCs/>
      <w:w w:val="135"/>
      <w:sz w:val="52"/>
      <w:lang w:val="en-US" w:eastAsia="zh-CN" w:bidi="ar-SA"/>
    </w:rPr>
  </w:style>
  <w:style w:type="paragraph" w:customStyle="1" w:styleId="252">
    <w:name w:val="标准书脚_偶数页"/>
    <w:autoRedefine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4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5">
    <w:name w:val="标准书眉_偶数页"/>
    <w:basedOn w:val="254"/>
    <w:next w:val="1"/>
    <w:autoRedefine/>
    <w:qFormat/>
    <w:uiPriority w:val="0"/>
    <w:pPr>
      <w:jc w:val="left"/>
    </w:pPr>
  </w:style>
  <w:style w:type="paragraph" w:customStyle="1" w:styleId="256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7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8">
    <w:name w:val="参考文献、索引标题"/>
    <w:basedOn w:val="257"/>
    <w:next w:val="1"/>
    <w:autoRedefine/>
    <w:qFormat/>
    <w:uiPriority w:val="0"/>
    <w:pPr>
      <w:spacing w:after="200"/>
    </w:pPr>
    <w:rPr>
      <w:sz w:val="21"/>
    </w:rPr>
  </w:style>
  <w:style w:type="paragraph" w:customStyle="1" w:styleId="259">
    <w:name w:val="段"/>
    <w:autoRedefine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0">
    <w:name w:val="章标题"/>
    <w:next w:val="259"/>
    <w:autoRedefine/>
    <w:qFormat/>
    <w:uiPriority w:val="0"/>
    <w:pPr>
      <w:numPr>
        <w:ilvl w:val="0"/>
        <w:numId w:val="1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1">
    <w:name w:val="一级条标题"/>
    <w:next w:val="259"/>
    <w:autoRedefine/>
    <w:qFormat/>
    <w:uiPriority w:val="0"/>
    <w:pPr>
      <w:numPr>
        <w:ilvl w:val="1"/>
        <w:numId w:val="1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2">
    <w:name w:val="二级条标题"/>
    <w:basedOn w:val="261"/>
    <w:next w:val="259"/>
    <w:autoRedefine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63">
    <w:name w:val="发布_1"/>
    <w:basedOn w:val="231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4">
    <w:name w:val="发布部门GB"/>
    <w:next w:val="259"/>
    <w:autoRedefine/>
    <w:qFormat/>
    <w:uiPriority w:val="0"/>
    <w:pPr>
      <w:spacing w:line="360" w:lineRule="exact"/>
      <w:jc w:val="center"/>
    </w:pPr>
    <w:rPr>
      <w:rFonts w:hint="eastAsia" w:ascii="宋体" w:hAnsi="宋体" w:eastAsia="宋体" w:cs="宋体"/>
      <w:b/>
      <w:sz w:val="36"/>
      <w:lang w:val="en-US" w:eastAsia="zh-CN" w:bidi="ar-SA"/>
    </w:rPr>
  </w:style>
  <w:style w:type="paragraph" w:customStyle="1" w:styleId="265">
    <w:name w:val="发布日期"/>
    <w:autoRedefine/>
    <w:qFormat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6">
    <w:name w:val="封面标准号1"/>
    <w:autoRedefine/>
    <w:qFormat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7">
    <w:name w:val="封面标准号2"/>
    <w:basedOn w:val="266"/>
    <w:autoRedefine/>
    <w:qFormat/>
    <w:uiPriority w:val="0"/>
    <w:pPr>
      <w:adjustRightInd w:val="0"/>
      <w:spacing w:before="357" w:line="280" w:lineRule="exact"/>
    </w:pPr>
  </w:style>
  <w:style w:type="paragraph" w:customStyle="1" w:styleId="268">
    <w:name w:val="封面标准代替信息"/>
    <w:basedOn w:val="267"/>
    <w:autoRedefine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9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70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1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2">
    <w:name w:val="封面标准英文名称"/>
    <w:autoRedefine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3">
    <w:name w:val="封面一致性程度标识"/>
    <w:autoRedefine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4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5">
    <w:name w:val="附录表标题"/>
    <w:basedOn w:val="1"/>
    <w:next w:val="1"/>
    <w:autoRedefine/>
    <w:qFormat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9"/>
    <w:autoRedefine/>
    <w:qFormat/>
    <w:uiPriority w:val="0"/>
    <w:pPr>
      <w:numPr>
        <w:ilvl w:val="1"/>
        <w:numId w:val="11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9"/>
    <w:autoRedefine/>
    <w:qFormat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9"/>
    <w:autoRedefine/>
    <w:qFormat/>
    <w:uiPriority w:val="0"/>
    <w:pPr>
      <w:widowControl/>
      <w:numPr>
        <w:ilvl w:val="3"/>
        <w:numId w:val="11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9"/>
    <w:autoRedefine/>
    <w:qFormat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9"/>
    <w:autoRedefine/>
    <w:qFormat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autoRedefine/>
    <w:qFormat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9"/>
    <w:autoRedefine/>
    <w:qFormat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autoRedefine/>
    <w:qFormat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7"/>
    <w:next w:val="259"/>
    <w:autoRedefine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4"/>
    <w:autoRedefine/>
    <w:qFormat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2"/>
    <w:next w:val="259"/>
    <w:autoRedefine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5"/>
    <w:autoRedefine/>
    <w:qFormat/>
    <w:uiPriority w:val="0"/>
    <w:pPr>
      <w:jc w:val="right"/>
    </w:pPr>
  </w:style>
  <w:style w:type="paragraph" w:customStyle="1" w:styleId="292">
    <w:name w:val="示例"/>
    <w:next w:val="1"/>
    <w:autoRedefine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数字编号列项（二级）"/>
    <w:autoRedefine/>
    <w:qFormat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4">
    <w:name w:val="四级条标题"/>
    <w:basedOn w:val="290"/>
    <w:next w:val="259"/>
    <w:autoRedefine/>
    <w:qFormat/>
    <w:uiPriority w:val="0"/>
    <w:pPr>
      <w:numPr>
        <w:ilvl w:val="4"/>
      </w:numPr>
      <w:outlineLvl w:val="5"/>
    </w:pPr>
  </w:style>
  <w:style w:type="paragraph" w:customStyle="1" w:styleId="295">
    <w:name w:val="条文脚注"/>
    <w:basedOn w:val="69"/>
    <w:link w:val="331"/>
    <w:autoRedefine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6">
    <w:name w:val="图表脚注"/>
    <w:next w:val="259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7">
    <w:name w:val="文献分类号"/>
    <w:autoRedefine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8">
    <w:name w:val="无标题条"/>
    <w:next w:val="259"/>
    <w:autoRedefine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9">
    <w:name w:val="五级条标题"/>
    <w:basedOn w:val="294"/>
    <w:next w:val="259"/>
    <w:autoRedefine/>
    <w:uiPriority w:val="0"/>
    <w:pPr>
      <w:numPr>
        <w:ilvl w:val="5"/>
      </w:numPr>
      <w:outlineLvl w:val="6"/>
    </w:pPr>
  </w:style>
  <w:style w:type="paragraph" w:customStyle="1" w:styleId="300">
    <w:name w:val="正文表标题"/>
    <w:next w:val="259"/>
    <w:autoRedefine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1">
    <w:name w:val="正文图标题"/>
    <w:basedOn w:val="300"/>
    <w:next w:val="259"/>
    <w:autoRedefine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2">
    <w:name w:val="注："/>
    <w:next w:val="1"/>
    <w:autoRedefine/>
    <w:qFormat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注×："/>
    <w:autoRedefine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4">
    <w:name w:val="字母编号列项（一级）"/>
    <w:autoRedefine/>
    <w:qFormat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5">
    <w:name w:val="引言一级条标题"/>
    <w:basedOn w:val="1"/>
    <w:next w:val="259"/>
    <w:autoRedefine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6">
    <w:name w:val="示例×："/>
    <w:basedOn w:val="1"/>
    <w:autoRedefine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7">
    <w:name w:val="工程建设章标题"/>
    <w:next w:val="259"/>
    <w:autoRedefine/>
    <w:qFormat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8">
    <w:name w:val="工程建设节标题"/>
    <w:basedOn w:val="307"/>
    <w:next w:val="259"/>
    <w:autoRedefine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09">
    <w:name w:val="工程建设条标题"/>
    <w:basedOn w:val="308"/>
    <w:next w:val="259"/>
    <w:autoRedefine/>
    <w:qFormat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0">
    <w:name w:val="工程建设表标题"/>
    <w:basedOn w:val="309"/>
    <w:qFormat/>
    <w:uiPriority w:val="0"/>
    <w:pPr>
      <w:numPr>
        <w:ilvl w:val="4"/>
      </w:numPr>
      <w:jc w:val="center"/>
      <w:outlineLvl w:val="4"/>
    </w:pPr>
  </w:style>
  <w:style w:type="paragraph" w:customStyle="1" w:styleId="311">
    <w:name w:val="工程建设图标题"/>
    <w:basedOn w:val="309"/>
    <w:autoRedefine/>
    <w:qFormat/>
    <w:uiPriority w:val="0"/>
    <w:pPr>
      <w:numPr>
        <w:ilvl w:val="5"/>
      </w:numPr>
      <w:jc w:val="center"/>
      <w:outlineLvl w:val="5"/>
    </w:pPr>
  </w:style>
  <w:style w:type="paragraph" w:customStyle="1" w:styleId="312">
    <w:name w:val="工程建设公式标题"/>
    <w:basedOn w:val="309"/>
    <w:autoRedefine/>
    <w:qFormat/>
    <w:uiPriority w:val="0"/>
    <w:pPr>
      <w:numPr>
        <w:ilvl w:val="6"/>
      </w:numPr>
      <w:jc w:val="center"/>
      <w:outlineLvl w:val="6"/>
    </w:pPr>
  </w:style>
  <w:style w:type="paragraph" w:customStyle="1" w:styleId="313">
    <w:name w:val="工程建设无节条标题"/>
    <w:basedOn w:val="1"/>
    <w:next w:val="259"/>
    <w:autoRedefine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4">
    <w:name w:val="工程建设款标题"/>
    <w:basedOn w:val="309"/>
    <w:autoRedefine/>
    <w:qFormat/>
    <w:uiPriority w:val="0"/>
    <w:pPr>
      <w:numPr>
        <w:ilvl w:val="7"/>
      </w:numPr>
      <w:outlineLvl w:val="9"/>
    </w:pPr>
  </w:style>
  <w:style w:type="paragraph" w:customStyle="1" w:styleId="315">
    <w:name w:val="名称"/>
    <w:basedOn w:val="257"/>
    <w:next w:val="259"/>
    <w:autoRedefine/>
    <w:qFormat/>
    <w:uiPriority w:val="0"/>
    <w:pPr>
      <w:spacing w:line="460" w:lineRule="exact"/>
      <w:outlineLvl w:val="9"/>
    </w:pPr>
  </w:style>
  <w:style w:type="paragraph" w:customStyle="1" w:styleId="316">
    <w:name w:val="正文表标题续表"/>
    <w:basedOn w:val="300"/>
    <w:next w:val="259"/>
    <w:autoRedefine/>
    <w:qFormat/>
    <w:uiPriority w:val="0"/>
    <w:pPr>
      <w:numPr>
        <w:ilvl w:val="2"/>
      </w:numPr>
    </w:pPr>
  </w:style>
  <w:style w:type="paragraph" w:customStyle="1" w:styleId="317">
    <w:name w:val="附录表标题续表"/>
    <w:basedOn w:val="275"/>
    <w:next w:val="259"/>
    <w:autoRedefine/>
    <w:qFormat/>
    <w:uiPriority w:val="0"/>
    <w:pPr>
      <w:numPr>
        <w:ilvl w:val="2"/>
      </w:numPr>
    </w:pPr>
  </w:style>
  <w:style w:type="paragraph" w:customStyle="1" w:styleId="318">
    <w:name w:val="术语定义二级条标题"/>
    <w:basedOn w:val="262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19">
    <w:name w:val="术语定义三级条标题"/>
    <w:basedOn w:val="290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式中"/>
    <w:autoRedefine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术语定义四级条标题"/>
    <w:basedOn w:val="294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2">
    <w:name w:val="术语定义五级条标题"/>
    <w:basedOn w:val="299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一级条标题"/>
    <w:basedOn w:val="261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条文说明"/>
    <w:basedOn w:val="315"/>
    <w:autoRedefine/>
    <w:qFormat/>
    <w:uiPriority w:val="0"/>
  </w:style>
  <w:style w:type="paragraph" w:customStyle="1" w:styleId="325">
    <w:name w:val="列项·"/>
    <w:autoRedefine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6">
    <w:name w:val="二级无标题条"/>
    <w:basedOn w:val="262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7">
    <w:name w:val="三级无标题条"/>
    <w:basedOn w:val="290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四级无标题条"/>
    <w:basedOn w:val="294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五级无标题条"/>
    <w:basedOn w:val="299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一级无标题条"/>
    <w:basedOn w:val="261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1">
    <w:name w:val="条文脚注 Char"/>
    <w:basedOn w:val="332"/>
    <w:link w:val="295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332">
    <w:name w:val="正文文本 Char"/>
    <w:basedOn w:val="231"/>
    <w:link w:val="40"/>
    <w:autoRedefine/>
    <w:semiHidden/>
    <w:uiPriority w:val="99"/>
    <w:rPr>
      <w:kern w:val="2"/>
      <w:sz w:val="21"/>
      <w:szCs w:val="24"/>
    </w:rPr>
  </w:style>
  <w:style w:type="paragraph" w:customStyle="1" w:styleId="333">
    <w:name w:val="ICS"/>
    <w:basedOn w:val="274"/>
    <w:autoRedefine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4">
    <w:name w:val="标准称谓H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paragraph" w:customStyle="1" w:styleId="335">
    <w:name w:val="发布"/>
    <w:basedOn w:val="40"/>
    <w:autoRedefine/>
    <w:qFormat/>
    <w:uiPriority w:val="0"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336">
    <w:name w:val="标准称谓DB"/>
    <w:next w:val="1"/>
    <w:link w:val="337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7">
    <w:name w:val="标准称谓DB Char"/>
    <w:basedOn w:val="231"/>
    <w:link w:val="336"/>
    <w:autoRedefine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8">
    <w:name w:val="标准称谓QB"/>
    <w:next w:val="1"/>
    <w:link w:val="339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39">
    <w:name w:val="标准称谓QB Char"/>
    <w:basedOn w:val="231"/>
    <w:link w:val="338"/>
    <w:autoRedefine/>
    <w:qFormat/>
    <w:uiPriority w:val="0"/>
    <w:rPr>
      <w:rFonts w:ascii="Arial Black" w:hAnsi="Arial Black" w:eastAsia="黑体"/>
      <w:bCs/>
      <w:w w:val="135"/>
      <w:sz w:val="44"/>
    </w:rPr>
  </w:style>
  <w:style w:type="paragraph" w:customStyle="1" w:styleId="340">
    <w:name w:val="发布部门HB"/>
    <w:next w:val="1"/>
    <w:autoRedefine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1">
    <w:name w:val="发布部门DB"/>
    <w:next w:val="1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QB"/>
    <w:next w:val="1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标准标志DB"/>
    <w:next w:val="1"/>
    <w:autoRedefine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4">
    <w:name w:val="标准标志Q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Arial Unicode MS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G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6">
    <w:name w:val="引言二级条标题"/>
    <w:basedOn w:val="305"/>
    <w:next w:val="259"/>
    <w:autoRedefine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7">
    <w:name w:val="示例X"/>
    <w:basedOn w:val="259"/>
    <w:next w:val="259"/>
    <w:autoRedefine/>
    <w:qFormat/>
    <w:uiPriority w:val="0"/>
    <w:rPr>
      <w:sz w:val="18"/>
    </w:rPr>
  </w:style>
  <w:style w:type="paragraph" w:customStyle="1" w:styleId="348">
    <w:name w:val="附录表标号"/>
    <w:basedOn w:val="1"/>
    <w:next w:val="259"/>
    <w:autoRedefine/>
    <w:qFormat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49">
    <w:name w:val="附录图标号"/>
    <w:basedOn w:val="1"/>
    <w:next w:val="259"/>
    <w:autoRedefine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重要提示"/>
    <w:basedOn w:val="259"/>
    <w:next w:val="259"/>
    <w:autoRedefine/>
    <w:qFormat/>
    <w:uiPriority w:val="0"/>
    <w:rPr>
      <w:rFonts w:eastAsia="黑体"/>
    </w:rPr>
  </w:style>
  <w:style w:type="paragraph" w:customStyle="1" w:styleId="351">
    <w:name w:val="公式编号制表符"/>
    <w:basedOn w:val="1"/>
    <w:next w:val="1"/>
    <w:autoRedefine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2">
    <w:name w:val="TOC Heading"/>
    <w:basedOn w:val="3"/>
    <w:next w:val="1"/>
    <w:autoRedefine/>
    <w:semiHidden/>
    <w:unhideWhenUsed/>
    <w:qFormat/>
    <w:uiPriority w:val="39"/>
    <w:pPr>
      <w:outlineLvl w:val="9"/>
    </w:pPr>
  </w:style>
  <w:style w:type="character" w:customStyle="1" w:styleId="353">
    <w:name w:val="Subtle Reference"/>
    <w:basedOn w:val="231"/>
    <w:autoRedefine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4">
    <w:name w:val="Subtle Emphasis"/>
    <w:basedOn w:val="231"/>
    <w:autoRedefine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5">
    <w:name w:val="称呼 Char"/>
    <w:basedOn w:val="231"/>
    <w:link w:val="36"/>
    <w:autoRedefine/>
    <w:semiHidden/>
    <w:qFormat/>
    <w:uiPriority w:val="99"/>
    <w:rPr>
      <w:kern w:val="2"/>
      <w:sz w:val="21"/>
      <w:szCs w:val="24"/>
    </w:rPr>
  </w:style>
  <w:style w:type="character" w:customStyle="1" w:styleId="356">
    <w:name w:val="纯文本 Char"/>
    <w:basedOn w:val="231"/>
    <w:link w:val="49"/>
    <w:autoRedefine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7">
    <w:name w:val="电子邮件签名 Char"/>
    <w:basedOn w:val="231"/>
    <w:link w:val="25"/>
    <w:autoRedefine/>
    <w:semiHidden/>
    <w:qFormat/>
    <w:uiPriority w:val="99"/>
    <w:rPr>
      <w:kern w:val="2"/>
      <w:sz w:val="21"/>
      <w:szCs w:val="24"/>
    </w:rPr>
  </w:style>
  <w:style w:type="character" w:customStyle="1" w:styleId="358">
    <w:name w:val="副标题 Char"/>
    <w:basedOn w:val="231"/>
    <w:link w:val="66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59">
    <w:name w:val="宏文本 Char"/>
    <w:basedOn w:val="231"/>
    <w:link w:val="2"/>
    <w:autoRedefine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0">
    <w:name w:val="结束语 Char"/>
    <w:basedOn w:val="231"/>
    <w:link w:val="38"/>
    <w:autoRedefine/>
    <w:semiHidden/>
    <w:qFormat/>
    <w:uiPriority w:val="99"/>
    <w:rPr>
      <w:kern w:val="2"/>
      <w:sz w:val="21"/>
      <w:szCs w:val="24"/>
    </w:rPr>
  </w:style>
  <w:style w:type="paragraph" w:styleId="36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2">
    <w:name w:val="Intense Reference"/>
    <w:basedOn w:val="231"/>
    <w:autoRedefine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3">
    <w:name w:val="Intense Emphasis"/>
    <w:basedOn w:val="231"/>
    <w:autoRedefine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4">
    <w:name w:val="Intense Quote"/>
    <w:basedOn w:val="1"/>
    <w:next w:val="1"/>
    <w:link w:val="365"/>
    <w:autoRedefine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5">
    <w:name w:val="明显引用 Char"/>
    <w:basedOn w:val="231"/>
    <w:link w:val="364"/>
    <w:autoRedefine/>
    <w:qFormat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6">
    <w:name w:val="批注框文本 Char"/>
    <w:basedOn w:val="231"/>
    <w:link w:val="58"/>
    <w:autoRedefine/>
    <w:semiHidden/>
    <w:qFormat/>
    <w:uiPriority w:val="99"/>
    <w:rPr>
      <w:kern w:val="2"/>
      <w:sz w:val="18"/>
      <w:szCs w:val="18"/>
    </w:rPr>
  </w:style>
  <w:style w:type="character" w:customStyle="1" w:styleId="367">
    <w:name w:val="批注文字 Char"/>
    <w:basedOn w:val="231"/>
    <w:link w:val="34"/>
    <w:autoRedefine/>
    <w:semiHidden/>
    <w:qFormat/>
    <w:uiPriority w:val="99"/>
    <w:rPr>
      <w:kern w:val="2"/>
      <w:sz w:val="21"/>
      <w:szCs w:val="24"/>
    </w:rPr>
  </w:style>
  <w:style w:type="character" w:customStyle="1" w:styleId="368">
    <w:name w:val="批注主题 Char"/>
    <w:basedOn w:val="367"/>
    <w:link w:val="85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369">
    <w:name w:val="签名 Char"/>
    <w:basedOn w:val="231"/>
    <w:link w:val="62"/>
    <w:autoRedefine/>
    <w:semiHidden/>
    <w:qFormat/>
    <w:uiPriority w:val="99"/>
    <w:rPr>
      <w:kern w:val="2"/>
      <w:sz w:val="21"/>
      <w:szCs w:val="24"/>
    </w:rPr>
  </w:style>
  <w:style w:type="table" w:customStyle="1" w:styleId="370">
    <w:name w:val="List Table 1 Light"/>
    <w:basedOn w:val="88"/>
    <w:autoRedefine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1">
    <w:name w:val="List Table 1 Light Accent 1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2">
    <w:name w:val="List Table 1 Light Accent 2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3">
    <w:name w:val="List Table 1 Light Accent 3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4">
    <w:name w:val="List Table 1 Light Accent 4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5">
    <w:name w:val="List Table 1 Light Accent 5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6">
    <w:name w:val="List Table 1 Light Accent 6"/>
    <w:basedOn w:val="88"/>
    <w:autoRedefine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7">
    <w:name w:val="List Table 2"/>
    <w:basedOn w:val="88"/>
    <w:autoRedefine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8">
    <w:name w:val="List Table 2 Accent 1"/>
    <w:basedOn w:val="88"/>
    <w:qFormat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9">
    <w:name w:val="List Table 2 Accent 2"/>
    <w:basedOn w:val="88"/>
    <w:autoRedefine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0">
    <w:name w:val="List Table 2 Accent 3"/>
    <w:basedOn w:val="88"/>
    <w:autoRedefine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1">
    <w:name w:val="List Table 2 Accent 4"/>
    <w:basedOn w:val="88"/>
    <w:qFormat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2">
    <w:name w:val="List Table 2 Accent 5"/>
    <w:basedOn w:val="88"/>
    <w:autoRedefine/>
    <w:qFormat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3">
    <w:name w:val="List Table 2 Accent 6"/>
    <w:basedOn w:val="88"/>
    <w:autoRedefine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4">
    <w:name w:val="List Table 3"/>
    <w:basedOn w:val="88"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5">
    <w:name w:val="List Table 3 Accent 1"/>
    <w:basedOn w:val="88"/>
    <w:autoRedefine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6">
    <w:name w:val="List Table 3 Accent 2"/>
    <w:basedOn w:val="88"/>
    <w:autoRedefine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7">
    <w:name w:val="List Table 3 Accent 3"/>
    <w:basedOn w:val="88"/>
    <w:qFormat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8">
    <w:name w:val="List Table 3 Accent 4"/>
    <w:basedOn w:val="88"/>
    <w:autoRedefine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89">
    <w:name w:val="List Table 3 Accent 5"/>
    <w:basedOn w:val="88"/>
    <w:autoRedefine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0">
    <w:name w:val="List Table 3 Accent 6"/>
    <w:basedOn w:val="88"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1">
    <w:name w:val="List Table 4"/>
    <w:basedOn w:val="88"/>
    <w:autoRedefine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2">
    <w:name w:val="List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3">
    <w:name w:val="List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4">
    <w:name w:val="List Table 4 Accent 3"/>
    <w:basedOn w:val="88"/>
    <w:autoRedefine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5">
    <w:name w:val="List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6">
    <w:name w:val="List Table 4 Accent 5"/>
    <w:basedOn w:val="88"/>
    <w:autoRedefine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7">
    <w:name w:val="List Table 4 Accent 6"/>
    <w:basedOn w:val="88"/>
    <w:autoRedefine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8">
    <w:name w:val="List Table 5 Dark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99">
    <w:name w:val="List Table 5 Dark Accent 1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2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3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4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5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6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6">
    <w:name w:val="List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7">
    <w:name w:val="List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8">
    <w:name w:val="List Table 6 Colorful Accent 3"/>
    <w:basedOn w:val="88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09">
    <w:name w:val="List Table 6 Colorful Accent 4"/>
    <w:basedOn w:val="88"/>
    <w:autoRedefine/>
    <w:qFormat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0">
    <w:name w:val="List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1">
    <w:name w:val="List Table 6 Colorful Accent 6"/>
    <w:basedOn w:val="88"/>
    <w:autoRedefine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2">
    <w:name w:val="List Table 7 Colorful"/>
    <w:basedOn w:val="88"/>
    <w:autoRedefine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3">
    <w:name w:val="List Table 7 Colorful Accent 1"/>
    <w:basedOn w:val="88"/>
    <w:autoRedefine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2"/>
    <w:basedOn w:val="88"/>
    <w:qFormat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3"/>
    <w:basedOn w:val="88"/>
    <w:autoRedefine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4"/>
    <w:basedOn w:val="88"/>
    <w:autoRedefine/>
    <w:qFormat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5"/>
    <w:basedOn w:val="88"/>
    <w:qFormat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6"/>
    <w:basedOn w:val="88"/>
    <w:autoRedefine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19">
    <w:name w:val="日期 Char"/>
    <w:basedOn w:val="231"/>
    <w:link w:val="54"/>
    <w:autoRedefine/>
    <w:semiHidden/>
    <w:qFormat/>
    <w:uiPriority w:val="99"/>
    <w:rPr>
      <w:kern w:val="2"/>
      <w:sz w:val="21"/>
      <w:szCs w:val="24"/>
    </w:rPr>
  </w:style>
  <w:style w:type="character" w:customStyle="1" w:styleId="420">
    <w:name w:val="Book Title"/>
    <w:basedOn w:val="231"/>
    <w:autoRedefine/>
    <w:qFormat/>
    <w:uiPriority w:val="33"/>
    <w:rPr>
      <w:b/>
      <w:bCs/>
      <w:i/>
      <w:iCs/>
      <w:spacing w:val="5"/>
    </w:rPr>
  </w:style>
  <w:style w:type="paragraph" w:customStyle="1" w:styleId="421">
    <w:name w:val="Bibliography"/>
    <w:basedOn w:val="1"/>
    <w:next w:val="1"/>
    <w:autoRedefine/>
    <w:semiHidden/>
    <w:unhideWhenUsed/>
    <w:qFormat/>
    <w:uiPriority w:val="37"/>
  </w:style>
  <w:style w:type="table" w:customStyle="1" w:styleId="422">
    <w:name w:val="Grid Table 1 Light"/>
    <w:basedOn w:val="88"/>
    <w:autoRedefine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3">
    <w:name w:val="Grid Table 1 Light Accent 1"/>
    <w:basedOn w:val="88"/>
    <w:autoRedefine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2"/>
    <w:basedOn w:val="88"/>
    <w:autoRedefine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3"/>
    <w:basedOn w:val="88"/>
    <w:autoRedefine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4"/>
    <w:basedOn w:val="88"/>
    <w:autoRedefine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5"/>
    <w:basedOn w:val="88"/>
    <w:autoRedefine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6"/>
    <w:basedOn w:val="88"/>
    <w:autoRedefine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2"/>
    <w:basedOn w:val="88"/>
    <w:autoRedefine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0">
    <w:name w:val="Grid Table 2 Accent 1"/>
    <w:basedOn w:val="88"/>
    <w:autoRedefine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1">
    <w:name w:val="Grid Table 2 Accent 2"/>
    <w:basedOn w:val="88"/>
    <w:autoRedefine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2">
    <w:name w:val="Grid Table 2 Accent 3"/>
    <w:basedOn w:val="88"/>
    <w:autoRedefine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3">
    <w:name w:val="Grid Table 2 Accent 4"/>
    <w:basedOn w:val="88"/>
    <w:qFormat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4">
    <w:name w:val="Grid Table 2 Accent 5"/>
    <w:basedOn w:val="88"/>
    <w:autoRedefine/>
    <w:qFormat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5">
    <w:name w:val="Grid Table 2 Accent 6"/>
    <w:basedOn w:val="88"/>
    <w:autoRedefine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6">
    <w:name w:val="Grid Table 3"/>
    <w:basedOn w:val="88"/>
    <w:autoRedefine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7">
    <w:name w:val="Grid Table 3 Accent 1"/>
    <w:basedOn w:val="88"/>
    <w:autoRedefine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8">
    <w:name w:val="Grid Table 3 Accent 2"/>
    <w:basedOn w:val="88"/>
    <w:autoRedefine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39">
    <w:name w:val="Grid Table 3 Accent 3"/>
    <w:basedOn w:val="88"/>
    <w:autoRedefine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0">
    <w:name w:val="Grid Table 3 Accent 4"/>
    <w:basedOn w:val="88"/>
    <w:autoRedefine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1">
    <w:name w:val="Grid Table 3 Accent 5"/>
    <w:basedOn w:val="88"/>
    <w:autoRedefine/>
    <w:qFormat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2">
    <w:name w:val="Grid Table 3 Accent 6"/>
    <w:basedOn w:val="88"/>
    <w:autoRedefine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3">
    <w:name w:val="Grid Table 4"/>
    <w:basedOn w:val="88"/>
    <w:autoRedefine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4">
    <w:name w:val="Grid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5">
    <w:name w:val="Grid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6">
    <w:name w:val="Grid Table 4 Accent 3"/>
    <w:basedOn w:val="88"/>
    <w:autoRedefine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7">
    <w:name w:val="Grid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8">
    <w:name w:val="Grid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49">
    <w:name w:val="Grid Table 4 Accent 6"/>
    <w:basedOn w:val="88"/>
    <w:autoRedefine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0">
    <w:name w:val="Grid Table 5 Dark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1">
    <w:name w:val="Grid Table 5 Dark Accent 1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2">
    <w:name w:val="Grid Table 5 Dark Accent 2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3">
    <w:name w:val="Grid Table 5 Dark Accent 3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4">
    <w:name w:val="Grid Table 5 Dark Accent 4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5">
    <w:name w:val="Grid Table 5 Dark Accent 5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6">
    <w:name w:val="Grid Table 5 Dark Accent 6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7">
    <w:name w:val="Grid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8">
    <w:name w:val="Grid Table 6 Colorful Accent 1"/>
    <w:basedOn w:val="88"/>
    <w:autoRedefine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59">
    <w:name w:val="Grid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0">
    <w:name w:val="Grid Table 6 Colorful Accent 3"/>
    <w:basedOn w:val="88"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1">
    <w:name w:val="Grid Table 6 Colorful Accent 4"/>
    <w:basedOn w:val="88"/>
    <w:autoRedefine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2">
    <w:name w:val="Grid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3">
    <w:name w:val="Grid Table 6 Colorful Accent 6"/>
    <w:basedOn w:val="88"/>
    <w:qFormat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4">
    <w:name w:val="Grid Table 7 Colorful"/>
    <w:basedOn w:val="88"/>
    <w:autoRedefine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5">
    <w:name w:val="Grid Table 7 Colorful Accent 1"/>
    <w:basedOn w:val="88"/>
    <w:autoRedefine/>
    <w:qFormat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6">
    <w:name w:val="Grid Table 7 Colorful Accent 2"/>
    <w:basedOn w:val="88"/>
    <w:autoRedefine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7">
    <w:name w:val="Grid Table 7 Colorful Accent 3"/>
    <w:basedOn w:val="88"/>
    <w:autoRedefine/>
    <w:qFormat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8">
    <w:name w:val="Grid Table 7 Colorful Accent 4"/>
    <w:basedOn w:val="88"/>
    <w:autoRedefine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69">
    <w:name w:val="Grid Table 7 Colorful Accent 5"/>
    <w:basedOn w:val="88"/>
    <w:autoRedefine/>
    <w:qFormat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0">
    <w:name w:val="Grid Table 7 Colorful Accent 6"/>
    <w:basedOn w:val="88"/>
    <w:autoRedefine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1">
    <w:name w:val="Grid Table Light"/>
    <w:basedOn w:val="88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2">
    <w:name w:val="尾注文本 Char"/>
    <w:basedOn w:val="231"/>
    <w:link w:val="56"/>
    <w:autoRedefine/>
    <w:semiHidden/>
    <w:qFormat/>
    <w:uiPriority w:val="99"/>
    <w:rPr>
      <w:kern w:val="2"/>
      <w:sz w:val="21"/>
      <w:szCs w:val="24"/>
    </w:rPr>
  </w:style>
  <w:style w:type="character" w:customStyle="1" w:styleId="473">
    <w:name w:val="文档结构图 Char"/>
    <w:basedOn w:val="231"/>
    <w:link w:val="32"/>
    <w:autoRedefine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4">
    <w:name w:val="Plain Table 1"/>
    <w:basedOn w:val="88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5">
    <w:name w:val="Plain Table 2"/>
    <w:basedOn w:val="88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6">
    <w:name w:val="Plain Table 3"/>
    <w:basedOn w:val="88"/>
    <w:autoRedefine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7">
    <w:name w:val="Plain Table 4"/>
    <w:basedOn w:val="88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8">
    <w:name w:val="Plain Table 5"/>
    <w:basedOn w:val="88"/>
    <w:autoRedefine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79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0">
    <w:name w:val="信息标题 Char"/>
    <w:basedOn w:val="231"/>
    <w:link w:val="79"/>
    <w:autoRedefine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1">
    <w:name w:val="Quote"/>
    <w:basedOn w:val="1"/>
    <w:next w:val="1"/>
    <w:link w:val="482"/>
    <w:autoRedefine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2">
    <w:name w:val="引用 Char"/>
    <w:basedOn w:val="231"/>
    <w:link w:val="481"/>
    <w:autoRedefine/>
    <w:qFormat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3">
    <w:name w:val="Placeholder Text"/>
    <w:basedOn w:val="231"/>
    <w:autoRedefine/>
    <w:semiHidden/>
    <w:qFormat/>
    <w:uiPriority w:val="99"/>
    <w:rPr>
      <w:color w:val="808080"/>
    </w:rPr>
  </w:style>
  <w:style w:type="character" w:customStyle="1" w:styleId="484">
    <w:name w:val="正文首行缩进 Char"/>
    <w:basedOn w:val="332"/>
    <w:link w:val="86"/>
    <w:autoRedefine/>
    <w:semiHidden/>
    <w:qFormat/>
    <w:uiPriority w:val="99"/>
    <w:rPr>
      <w:kern w:val="2"/>
      <w:sz w:val="21"/>
      <w:szCs w:val="24"/>
    </w:rPr>
  </w:style>
  <w:style w:type="character" w:customStyle="1" w:styleId="485">
    <w:name w:val="正文文本缩进 Char"/>
    <w:basedOn w:val="231"/>
    <w:link w:val="41"/>
    <w:autoRedefine/>
    <w:semiHidden/>
    <w:qFormat/>
    <w:uiPriority w:val="99"/>
    <w:rPr>
      <w:kern w:val="2"/>
      <w:sz w:val="21"/>
      <w:szCs w:val="24"/>
    </w:rPr>
  </w:style>
  <w:style w:type="character" w:customStyle="1" w:styleId="486">
    <w:name w:val="正文首行缩进 2 Char"/>
    <w:basedOn w:val="485"/>
    <w:link w:val="87"/>
    <w:autoRedefine/>
    <w:semiHidden/>
    <w:qFormat/>
    <w:uiPriority w:val="99"/>
    <w:rPr>
      <w:kern w:val="2"/>
      <w:sz w:val="21"/>
      <w:szCs w:val="24"/>
    </w:rPr>
  </w:style>
  <w:style w:type="character" w:customStyle="1" w:styleId="487">
    <w:name w:val="正文文本 2 Char"/>
    <w:basedOn w:val="231"/>
    <w:link w:val="76"/>
    <w:autoRedefine/>
    <w:semiHidden/>
    <w:qFormat/>
    <w:uiPriority w:val="99"/>
    <w:rPr>
      <w:kern w:val="2"/>
      <w:sz w:val="21"/>
      <w:szCs w:val="24"/>
    </w:rPr>
  </w:style>
  <w:style w:type="character" w:customStyle="1" w:styleId="488">
    <w:name w:val="正文文本 3 Char"/>
    <w:basedOn w:val="231"/>
    <w:link w:val="37"/>
    <w:autoRedefine/>
    <w:semiHidden/>
    <w:qFormat/>
    <w:uiPriority w:val="99"/>
    <w:rPr>
      <w:kern w:val="2"/>
      <w:sz w:val="16"/>
      <w:szCs w:val="16"/>
    </w:rPr>
  </w:style>
  <w:style w:type="character" w:customStyle="1" w:styleId="489">
    <w:name w:val="正文文本缩进 2 Char"/>
    <w:basedOn w:val="231"/>
    <w:link w:val="55"/>
    <w:autoRedefine/>
    <w:semiHidden/>
    <w:qFormat/>
    <w:uiPriority w:val="99"/>
    <w:rPr>
      <w:kern w:val="2"/>
      <w:sz w:val="21"/>
      <w:szCs w:val="24"/>
    </w:rPr>
  </w:style>
  <w:style w:type="character" w:customStyle="1" w:styleId="490">
    <w:name w:val="正文文本缩进 3 Char"/>
    <w:basedOn w:val="231"/>
    <w:link w:val="71"/>
    <w:autoRedefine/>
    <w:semiHidden/>
    <w:qFormat/>
    <w:uiPriority w:val="99"/>
    <w:rPr>
      <w:kern w:val="2"/>
      <w:sz w:val="16"/>
      <w:szCs w:val="16"/>
    </w:rPr>
  </w:style>
  <w:style w:type="character" w:customStyle="1" w:styleId="491">
    <w:name w:val="注释标题 Char"/>
    <w:basedOn w:val="231"/>
    <w:link w:val="22"/>
    <w:autoRedefine/>
    <w:semiHidden/>
    <w:qFormat/>
    <w:uiPriority w:val="99"/>
    <w:rPr>
      <w:kern w:val="2"/>
      <w:sz w:val="21"/>
      <w:szCs w:val="24"/>
    </w:rPr>
  </w:style>
  <w:style w:type="paragraph" w:customStyle="1" w:styleId="492">
    <w:name w:val="附录无标题章"/>
    <w:basedOn w:val="276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3">
    <w:name w:val="附录一级无标题条"/>
    <w:basedOn w:val="277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二级无标题条"/>
    <w:basedOn w:val="278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三级无标题条"/>
    <w:basedOn w:val="279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四级无标题条"/>
    <w:basedOn w:val="280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Body text|1"/>
    <w:basedOn w:val="1"/>
    <w:autoRedefine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9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9">
    <w:name w:val="Body text|2"/>
    <w:basedOn w:val="1"/>
    <w:autoRedefine/>
    <w:qFormat/>
    <w:uiPriority w:val="0"/>
    <w:pPr>
      <w:widowControl w:val="0"/>
      <w:shd w:val="clear" w:color="auto" w:fill="auto"/>
      <w:spacing w:after="60" w:line="316" w:lineRule="exact"/>
      <w:ind w:firstLine="420"/>
    </w:pPr>
    <w:rPr>
      <w:b/>
      <w:bCs/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871-4AE0-4A78-A009-9BE07D3A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Pages>1</Pages>
  <Words>110</Words>
  <Characters>113</Characters>
  <Lines>1</Lines>
  <Paragraphs>1</Paragraphs>
  <TotalTime>3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2024-01-05T02:47:00Z</dcterms:created>
  <dc:creator>yess</dc:creator>
  <cp:lastModifiedBy>靓儿</cp:lastModifiedBy>
  <dcterms:modified xsi:type="dcterms:W3CDTF">2024-01-08T01:17:43Z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2E66C1B0C1E54C7A838053BE6FBFC30B_13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 11.040.01</vt:lpwstr>
  </property>
  <property fmtid="{D5CDD505-2E9C-101B-9397-08002B2CF9AE}" pid="7" name="CCS" linkTarget="CCS">
    <vt:lpwstr>CCS C30</vt:lpwstr>
  </property>
  <property fmtid="{D5CDD505-2E9C-101B-9397-08002B2CF9AE}" pid="8" name="BAH" linkTarget="BAH">
    <vt:lpwstr/>
  </property>
  <property fmtid="{D5CDD505-2E9C-101B-9397-08002B2CF9AE}" pid="9" name="BT" linkTarget="BT">
    <vt:lpwstr>中华人民共和国国家标准</vt:lpwstr>
  </property>
  <property fmtid="{D5CDD505-2E9C-101B-9397-08002B2CF9AE}" pid="10" name="BZBH" linkTarget="BZBH">
    <vt:lpwstr>GB</vt:lpwstr>
  </property>
  <property fmtid="{D5CDD505-2E9C-101B-9397-08002B2CF9AE}" pid="11" name="TDBH" linkTarget="TDBH">
    <vt:lpwstr>代替 GB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英文名称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GB</vt:lpwstr>
  </property>
  <property fmtid="{D5CDD505-2E9C-101B-9397-08002B2CF9AE}" pid="19" name="标准类型" linkTarget="标准类型">
    <vt:lpwstr>GB</vt:lpwstr>
  </property>
  <property fmtid="{D5CDD505-2E9C-101B-9397-08002B2CF9AE}" pid="20" name="FBDW" linkTarget="FBDW">
    <vt:lpwstr>国家市场监督管理总局###ENTER###国家标准化管理委员会</vt:lpwstr>
  </property>
  <property fmtid="{D5CDD505-2E9C-101B-9397-08002B2CF9AE}" pid="21" name="IMAGE" linkTarget="IMAGE">
    <vt:lpwstr>GB.bmp</vt:lpwstr>
  </property>
  <property fmtid="{D5CDD505-2E9C-101B-9397-08002B2CF9AE}" pid="22" name="KSOProductBuildVer">
    <vt:lpwstr>2052-12.1.0.16120</vt:lpwstr>
  </property>
</Properties>
</file>