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BA6" w:rsidRDefault="00086233">
      <w:pPr>
        <w:overflowPunct w:val="0"/>
        <w:adjustRightInd w:val="0"/>
        <w:snapToGrid w:val="0"/>
        <w:spacing w:line="336" w:lineRule="auto"/>
        <w:ind w:firstLine="284"/>
        <w:rPr>
          <w:rFonts w:ascii="黑体" w:eastAsia="黑体" w:hAnsi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:rsidR="00AC3BA6" w:rsidRDefault="00AC3BA6">
      <w:pPr>
        <w:overflowPunct w:val="0"/>
        <w:adjustRightInd w:val="0"/>
        <w:snapToGrid w:val="0"/>
        <w:spacing w:line="336" w:lineRule="auto"/>
        <w:ind w:firstLine="284"/>
        <w:rPr>
          <w:rFonts w:ascii="黑体" w:eastAsia="黑体" w:hAnsi="黑体" w:cs="黑体"/>
          <w:kern w:val="0"/>
          <w:sz w:val="32"/>
          <w:szCs w:val="32"/>
        </w:rPr>
      </w:pPr>
    </w:p>
    <w:p w:rsidR="00AC3BA6" w:rsidRDefault="00086233">
      <w:pPr>
        <w:overflowPunct w:val="0"/>
        <w:adjustRightInd w:val="0"/>
        <w:snapToGrid w:val="0"/>
        <w:spacing w:line="336" w:lineRule="auto"/>
        <w:ind w:firstLine="284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药品抽检不符合规定汇总表</w:t>
      </w:r>
    </w:p>
    <w:p w:rsidR="00AC3BA6" w:rsidRDefault="00AC3BA6">
      <w:pPr>
        <w:overflowPunct w:val="0"/>
        <w:adjustRightInd w:val="0"/>
        <w:snapToGrid w:val="0"/>
        <w:spacing w:line="336" w:lineRule="auto"/>
        <w:ind w:firstLine="284"/>
        <w:rPr>
          <w:rFonts w:eastAsia="仿宋_GB2312"/>
          <w:kern w:val="0"/>
          <w:sz w:val="28"/>
          <w:szCs w:val="28"/>
        </w:rPr>
      </w:pPr>
    </w:p>
    <w:tbl>
      <w:tblPr>
        <w:tblW w:w="13886" w:type="dxa"/>
        <w:jc w:val="center"/>
        <w:tblLook w:val="04A0" w:firstRow="1" w:lastRow="0" w:firstColumn="1" w:lastColumn="0" w:noHBand="0" w:noVBand="1"/>
      </w:tblPr>
      <w:tblGrid>
        <w:gridCol w:w="658"/>
        <w:gridCol w:w="1091"/>
        <w:gridCol w:w="1315"/>
        <w:gridCol w:w="1296"/>
        <w:gridCol w:w="1279"/>
        <w:gridCol w:w="1476"/>
        <w:gridCol w:w="1272"/>
        <w:gridCol w:w="1415"/>
        <w:gridCol w:w="1458"/>
        <w:gridCol w:w="1691"/>
        <w:gridCol w:w="935"/>
      </w:tblGrid>
      <w:tr w:rsidR="00AC3BA6">
        <w:trPr>
          <w:trHeight w:val="1049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A6" w:rsidRDefault="00086233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A6" w:rsidRDefault="00086233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样品</w:t>
            </w:r>
          </w:p>
          <w:p w:rsidR="00AC3BA6" w:rsidRDefault="00086233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A6" w:rsidRDefault="00086233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制剂规格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A6" w:rsidRDefault="00086233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产品批号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A6" w:rsidRDefault="00086233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检验结论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A6" w:rsidRDefault="00086233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药品不合格项目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A6" w:rsidRDefault="00086233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检验依据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A6" w:rsidRDefault="00086233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检验单位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A6" w:rsidRDefault="00086233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被抽样</w:t>
            </w:r>
          </w:p>
          <w:p w:rsidR="00AC3BA6" w:rsidRDefault="00086233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A6" w:rsidRDefault="00086233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标示生产</w:t>
            </w:r>
          </w:p>
          <w:p w:rsidR="00AC3BA6" w:rsidRDefault="00086233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A6" w:rsidRDefault="00086233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AC3BA6">
        <w:trPr>
          <w:trHeight w:val="7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A6" w:rsidRDefault="00086233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A6" w:rsidRDefault="00086233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制远志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A6" w:rsidRDefault="00086233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中药饮片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A6" w:rsidRDefault="00086233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494211101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A6" w:rsidRDefault="00086233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不符合</w:t>
            </w:r>
          </w:p>
          <w:p w:rsidR="00AC3BA6" w:rsidRDefault="00086233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规定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A6" w:rsidRDefault="00086233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黄曲霉毒素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A6" w:rsidRDefault="00086233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中国药典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年版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A6" w:rsidRDefault="00086233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上海市崇明食品药品检验所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A6" w:rsidRDefault="00086233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上海好药师复元大药房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A6" w:rsidRDefault="00086233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安国市远光药业有限公司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A6" w:rsidRDefault="00AC3BA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C3BA6">
        <w:trPr>
          <w:trHeight w:val="118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A6" w:rsidRDefault="00086233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A6" w:rsidRDefault="00086233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三棱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A6" w:rsidRDefault="00086233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中药饮片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A6" w:rsidRDefault="00086233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1803041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A6" w:rsidRDefault="00086233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不符合</w:t>
            </w:r>
          </w:p>
          <w:p w:rsidR="00AC3BA6" w:rsidRDefault="00086233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规定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A6" w:rsidRDefault="00086233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性状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A6" w:rsidRDefault="00086233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中国药典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年版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A6" w:rsidRDefault="00086233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上海市徐汇食品药品检验所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A6" w:rsidRDefault="00086233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上海恒寿堂中医门诊部有限公司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A6" w:rsidRDefault="00086233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浙江叶同仁药业有限公司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A6" w:rsidRDefault="00AC3BA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C3BA6">
        <w:trPr>
          <w:trHeight w:val="12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A6" w:rsidRDefault="00086233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A6" w:rsidRDefault="00086233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银翘解毒片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A6" w:rsidRDefault="00086233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0.5g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A6" w:rsidRDefault="00086233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190812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A6" w:rsidRDefault="00086233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不符合</w:t>
            </w:r>
          </w:p>
          <w:p w:rsidR="00AC3BA6" w:rsidRDefault="00086233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规定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A6" w:rsidRDefault="00086233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重量差异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A6" w:rsidRDefault="00086233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中国药典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年版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A6" w:rsidRDefault="00086233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上海市金山食品药品检验所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A6" w:rsidRDefault="00086233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上海恒德大药房有限公司漕泾药店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A6" w:rsidRDefault="00086233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爱民药业集团股份有限公司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A6" w:rsidRDefault="00AC3BA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:rsidR="00AC3BA6" w:rsidRDefault="00AC3BA6">
      <w:pPr>
        <w:overflowPunct w:val="0"/>
        <w:adjustRightInd w:val="0"/>
        <w:snapToGrid w:val="0"/>
        <w:spacing w:line="336" w:lineRule="auto"/>
        <w:ind w:firstLine="284"/>
        <w:rPr>
          <w:rFonts w:eastAsia="仿宋_GB2312"/>
          <w:kern w:val="0"/>
          <w:sz w:val="28"/>
          <w:szCs w:val="28"/>
        </w:rPr>
        <w:sectPr w:rsidR="00AC3BA6">
          <w:footerReference w:type="even" r:id="rId7"/>
          <w:footerReference w:type="default" r:id="rId8"/>
          <w:pgSz w:w="16838" w:h="11906" w:orient="landscape"/>
          <w:pgMar w:top="1531" w:right="1417" w:bottom="1531" w:left="1417" w:header="851" w:footer="964" w:gutter="0"/>
          <w:cols w:space="0"/>
          <w:docGrid w:linePitch="312"/>
        </w:sectPr>
      </w:pPr>
    </w:p>
    <w:p w:rsidR="00AC3BA6" w:rsidRDefault="00AC3B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C3BA6" w:rsidRDefault="00AC3B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C3BA6" w:rsidRDefault="00AC3B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C3BA6" w:rsidRDefault="00AC3B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C3BA6" w:rsidRDefault="00AC3B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C3BA6" w:rsidRDefault="00AC3B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C3BA6" w:rsidRDefault="00AC3B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C3BA6" w:rsidRDefault="00AC3B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C3BA6" w:rsidRDefault="00AC3B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C3BA6" w:rsidRDefault="00AC3B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C3BA6" w:rsidRDefault="00AC3B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C3BA6" w:rsidRDefault="00AC3B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C3BA6" w:rsidRDefault="00AC3B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C3BA6" w:rsidRDefault="00AC3B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C3BA6" w:rsidRDefault="00AC3B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C3BA6" w:rsidRDefault="00AC3B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C3BA6" w:rsidRDefault="00AC3B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C3BA6" w:rsidRDefault="00AC3B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C3BA6" w:rsidRDefault="00AC3B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C3BA6" w:rsidRDefault="00AC3B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C3BA6" w:rsidRDefault="00AC3B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C3BA6" w:rsidRDefault="00AC3B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C3BA6" w:rsidRDefault="00AC3B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C3BA6" w:rsidRDefault="00AC3B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C3BA6" w:rsidRDefault="00AC3B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C3BA6" w:rsidRDefault="00AC3B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C3BA6" w:rsidRDefault="00AC3B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C3BA6" w:rsidRDefault="00AC3BA6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C3BA6" w:rsidRDefault="00AC3BA6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rPr>
          <w:rFonts w:eastAsia="仿宋_GB2312" w:hAnsi="宋体"/>
          <w:kern w:val="0"/>
          <w:szCs w:val="30"/>
        </w:rPr>
      </w:pPr>
    </w:p>
    <w:p w:rsidR="00AC3BA6" w:rsidRDefault="00086233">
      <w:pPr>
        <w:overflowPunct w:val="0"/>
        <w:adjustRightInd w:val="0"/>
        <w:snapToGrid w:val="0"/>
        <w:spacing w:line="336" w:lineRule="auto"/>
        <w:ind w:leftChars="133" w:left="1119" w:rightChars="100" w:right="210" w:hangingChars="300" w:hanging="84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-46990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1F91B4" id="直接连接符 2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7pt" to="442.2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" strokeweight="1pt">
                <w10:anchorlock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抄送：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上海市卫生健康委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上海市医疗保障局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上海市医药集中招标</w:t>
      </w:r>
    </w:p>
    <w:p w:rsidR="00AC3BA6" w:rsidRDefault="00086233">
      <w:pPr>
        <w:overflowPunct w:val="0"/>
        <w:adjustRightInd w:val="0"/>
        <w:snapToGrid w:val="0"/>
        <w:spacing w:line="336" w:lineRule="auto"/>
        <w:ind w:leftChars="532" w:left="1117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采购事务管理所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。</w:t>
      </w:r>
    </w:p>
    <w:p w:rsidR="00AC3BA6" w:rsidRDefault="00086233">
      <w:pPr>
        <w:overflowPunct w:val="0"/>
        <w:adjustRightInd w:val="0"/>
        <w:snapToGrid w:val="0"/>
        <w:spacing w:line="336" w:lineRule="auto"/>
        <w:ind w:firstLine="28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F51A2" id="直接连接符 3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4.8pt" to="442.2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" strokeweight=".5pt">
                <w10:anchorlock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253365</wp:posOffset>
                </wp:positionV>
                <wp:extent cx="56159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01AE55" id="直接连接符 1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95pt" to="442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" strokeweight="1pt">
                <w10:anchorlock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上海市药品监督管理局综合和规划财务处</w:t>
      </w:r>
      <w:r>
        <w:rPr>
          <w:rFonts w:ascii="仿宋_GB2312" w:eastAsia="仿宋_GB2312" w:hAnsi="仿宋_GB2312" w:cs="仿宋_GB2312" w:hint="eastAsia"/>
          <w:spacing w:val="-2"/>
          <w:kern w:val="0"/>
          <w:sz w:val="28"/>
          <w:szCs w:val="28"/>
        </w:rPr>
        <w:t xml:space="preserve">  </w:t>
      </w:r>
      <w:r>
        <w:rPr>
          <w:rFonts w:eastAsia="仿宋_GB2312"/>
          <w:kern w:val="0"/>
          <w:sz w:val="28"/>
          <w:szCs w:val="28"/>
        </w:rPr>
        <w:t>20</w:t>
      </w:r>
      <w:r>
        <w:rPr>
          <w:rFonts w:eastAsia="仿宋_GB2312"/>
          <w:kern w:val="0"/>
          <w:sz w:val="28"/>
          <w:szCs w:val="28"/>
        </w:rPr>
        <w:t>22</w:t>
      </w:r>
      <w:r>
        <w:rPr>
          <w:rFonts w:eastAsia="仿宋_GB2312"/>
          <w:kern w:val="0"/>
          <w:sz w:val="28"/>
          <w:szCs w:val="28"/>
        </w:rPr>
        <w:t>年</w:t>
      </w:r>
      <w:r>
        <w:rPr>
          <w:rFonts w:eastAsia="仿宋_GB2312"/>
          <w:kern w:val="0"/>
          <w:sz w:val="28"/>
          <w:szCs w:val="28"/>
        </w:rPr>
        <w:t>10</w:t>
      </w:r>
      <w:r>
        <w:rPr>
          <w:rFonts w:eastAsia="仿宋_GB2312"/>
          <w:kern w:val="0"/>
          <w:sz w:val="28"/>
          <w:szCs w:val="28"/>
        </w:rPr>
        <w:t>月</w:t>
      </w:r>
      <w:r>
        <w:rPr>
          <w:rFonts w:eastAsia="仿宋_GB2312"/>
          <w:kern w:val="0"/>
          <w:sz w:val="28"/>
          <w:szCs w:val="28"/>
        </w:rPr>
        <w:t>12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日印发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</w:p>
    <w:sectPr w:rsidR="00AC3BA6">
      <w:pgSz w:w="11906" w:h="16838"/>
      <w:pgMar w:top="1417" w:right="1531" w:bottom="1417" w:left="1531" w:header="851" w:footer="964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233" w:rsidRDefault="00086233">
      <w:r>
        <w:separator/>
      </w:r>
    </w:p>
  </w:endnote>
  <w:endnote w:type="continuationSeparator" w:id="0">
    <w:p w:rsidR="00086233" w:rsidRDefault="0008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-B05S">
    <w:altName w:val="微软雅黑"/>
    <w:charset w:val="86"/>
    <w:family w:val="swiss"/>
    <w:pitch w:val="default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BA6" w:rsidRDefault="00086233">
    <w:pPr>
      <w:pStyle w:val="a6"/>
      <w:ind w:left="42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AC3BA6" w:rsidRDefault="00AC3BA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BA6" w:rsidRDefault="00086233">
    <w:pPr>
      <w:pStyle w:val="a6"/>
      <w:wordWrap w:val="0"/>
      <w:ind w:rightChars="161" w:right="338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AC3BA6" w:rsidRDefault="00AC3B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233" w:rsidRDefault="00086233">
      <w:r>
        <w:separator/>
      </w:r>
    </w:p>
  </w:footnote>
  <w:footnote w:type="continuationSeparator" w:id="0">
    <w:p w:rsidR="00086233" w:rsidRDefault="00086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FC"/>
    <w:rsid w:val="ABEF076B"/>
    <w:rsid w:val="AFCF0864"/>
    <w:rsid w:val="B8F96B99"/>
    <w:rsid w:val="BDFB3876"/>
    <w:rsid w:val="BEEFFB19"/>
    <w:rsid w:val="CFFBFDC9"/>
    <w:rsid w:val="E5FFD66A"/>
    <w:rsid w:val="E7DF50AE"/>
    <w:rsid w:val="FDB429DD"/>
    <w:rsid w:val="FE7F1B52"/>
    <w:rsid w:val="00025A0E"/>
    <w:rsid w:val="000352DD"/>
    <w:rsid w:val="000614FA"/>
    <w:rsid w:val="000631D6"/>
    <w:rsid w:val="00063327"/>
    <w:rsid w:val="000674B7"/>
    <w:rsid w:val="0007066C"/>
    <w:rsid w:val="00086233"/>
    <w:rsid w:val="000918AF"/>
    <w:rsid w:val="000A149C"/>
    <w:rsid w:val="000A1E9A"/>
    <w:rsid w:val="000A5165"/>
    <w:rsid w:val="000A7748"/>
    <w:rsid w:val="000B60C5"/>
    <w:rsid w:val="000D0658"/>
    <w:rsid w:val="000D269B"/>
    <w:rsid w:val="000D2950"/>
    <w:rsid w:val="000F0A28"/>
    <w:rsid w:val="000F37F7"/>
    <w:rsid w:val="000F4735"/>
    <w:rsid w:val="00102695"/>
    <w:rsid w:val="00105563"/>
    <w:rsid w:val="00120A34"/>
    <w:rsid w:val="00134C10"/>
    <w:rsid w:val="00146DAC"/>
    <w:rsid w:val="00167AB7"/>
    <w:rsid w:val="001C11E8"/>
    <w:rsid w:val="001C5076"/>
    <w:rsid w:val="001C6AD8"/>
    <w:rsid w:val="001D77F7"/>
    <w:rsid w:val="001E0531"/>
    <w:rsid w:val="001E4827"/>
    <w:rsid w:val="001E60DE"/>
    <w:rsid w:val="00207E73"/>
    <w:rsid w:val="00210E72"/>
    <w:rsid w:val="002120BD"/>
    <w:rsid w:val="002143A6"/>
    <w:rsid w:val="00236804"/>
    <w:rsid w:val="00243118"/>
    <w:rsid w:val="00244211"/>
    <w:rsid w:val="00265D86"/>
    <w:rsid w:val="002A1C56"/>
    <w:rsid w:val="002A446A"/>
    <w:rsid w:val="002B0587"/>
    <w:rsid w:val="002B2E75"/>
    <w:rsid w:val="002D0ECC"/>
    <w:rsid w:val="002D2370"/>
    <w:rsid w:val="002D6F73"/>
    <w:rsid w:val="002E1FD1"/>
    <w:rsid w:val="002E2D74"/>
    <w:rsid w:val="003043E4"/>
    <w:rsid w:val="003073C2"/>
    <w:rsid w:val="00314A31"/>
    <w:rsid w:val="00320FED"/>
    <w:rsid w:val="003251DC"/>
    <w:rsid w:val="003339BB"/>
    <w:rsid w:val="00335099"/>
    <w:rsid w:val="0034439D"/>
    <w:rsid w:val="00363339"/>
    <w:rsid w:val="0037105E"/>
    <w:rsid w:val="00383E4D"/>
    <w:rsid w:val="00385D0C"/>
    <w:rsid w:val="00385D46"/>
    <w:rsid w:val="00387D76"/>
    <w:rsid w:val="003A03A6"/>
    <w:rsid w:val="003A4AFD"/>
    <w:rsid w:val="003B0D0D"/>
    <w:rsid w:val="003B1555"/>
    <w:rsid w:val="003C07F0"/>
    <w:rsid w:val="003C6F11"/>
    <w:rsid w:val="003C7B7B"/>
    <w:rsid w:val="003D1B25"/>
    <w:rsid w:val="003E2FDB"/>
    <w:rsid w:val="003E7B56"/>
    <w:rsid w:val="003F2F0A"/>
    <w:rsid w:val="0041695B"/>
    <w:rsid w:val="00432439"/>
    <w:rsid w:val="004333AE"/>
    <w:rsid w:val="00433F2A"/>
    <w:rsid w:val="004350ED"/>
    <w:rsid w:val="0044073F"/>
    <w:rsid w:val="004527EF"/>
    <w:rsid w:val="00453D30"/>
    <w:rsid w:val="00462334"/>
    <w:rsid w:val="00473B11"/>
    <w:rsid w:val="00474DEE"/>
    <w:rsid w:val="00491650"/>
    <w:rsid w:val="004A0285"/>
    <w:rsid w:val="004A506D"/>
    <w:rsid w:val="004B3180"/>
    <w:rsid w:val="004D1BC6"/>
    <w:rsid w:val="004D758D"/>
    <w:rsid w:val="00501797"/>
    <w:rsid w:val="005042FD"/>
    <w:rsid w:val="00512635"/>
    <w:rsid w:val="005209CD"/>
    <w:rsid w:val="00522DB7"/>
    <w:rsid w:val="00525B9C"/>
    <w:rsid w:val="00547705"/>
    <w:rsid w:val="00550AB6"/>
    <w:rsid w:val="00554D81"/>
    <w:rsid w:val="005620F5"/>
    <w:rsid w:val="00575D1A"/>
    <w:rsid w:val="00580001"/>
    <w:rsid w:val="005A2BDB"/>
    <w:rsid w:val="005B1CA3"/>
    <w:rsid w:val="005C682D"/>
    <w:rsid w:val="005D36E7"/>
    <w:rsid w:val="005F0423"/>
    <w:rsid w:val="005F1DA1"/>
    <w:rsid w:val="006039BD"/>
    <w:rsid w:val="006128C2"/>
    <w:rsid w:val="0062763A"/>
    <w:rsid w:val="006472CE"/>
    <w:rsid w:val="006538CF"/>
    <w:rsid w:val="00665F59"/>
    <w:rsid w:val="00670420"/>
    <w:rsid w:val="0067584C"/>
    <w:rsid w:val="00680C38"/>
    <w:rsid w:val="00692917"/>
    <w:rsid w:val="00692C24"/>
    <w:rsid w:val="00696EAE"/>
    <w:rsid w:val="00697EAF"/>
    <w:rsid w:val="006C1474"/>
    <w:rsid w:val="006C5503"/>
    <w:rsid w:val="006D4DA9"/>
    <w:rsid w:val="006D7D23"/>
    <w:rsid w:val="006F129B"/>
    <w:rsid w:val="006F4B97"/>
    <w:rsid w:val="006F7397"/>
    <w:rsid w:val="007013D0"/>
    <w:rsid w:val="00702E1D"/>
    <w:rsid w:val="0070657C"/>
    <w:rsid w:val="007173E1"/>
    <w:rsid w:val="00721F48"/>
    <w:rsid w:val="007319E3"/>
    <w:rsid w:val="007473E7"/>
    <w:rsid w:val="007504F7"/>
    <w:rsid w:val="00750DC3"/>
    <w:rsid w:val="0075419E"/>
    <w:rsid w:val="007620FC"/>
    <w:rsid w:val="007636DA"/>
    <w:rsid w:val="00774594"/>
    <w:rsid w:val="00780E8B"/>
    <w:rsid w:val="00783837"/>
    <w:rsid w:val="007847DC"/>
    <w:rsid w:val="00792892"/>
    <w:rsid w:val="00797400"/>
    <w:rsid w:val="007A1596"/>
    <w:rsid w:val="007A3FD8"/>
    <w:rsid w:val="007A45AD"/>
    <w:rsid w:val="007A583E"/>
    <w:rsid w:val="007A5C8F"/>
    <w:rsid w:val="007B3972"/>
    <w:rsid w:val="007E2BA5"/>
    <w:rsid w:val="007F5B5B"/>
    <w:rsid w:val="00803505"/>
    <w:rsid w:val="00811427"/>
    <w:rsid w:val="00817ED4"/>
    <w:rsid w:val="00821837"/>
    <w:rsid w:val="00823D28"/>
    <w:rsid w:val="00825115"/>
    <w:rsid w:val="00827A04"/>
    <w:rsid w:val="008321DF"/>
    <w:rsid w:val="00833FF0"/>
    <w:rsid w:val="0084385B"/>
    <w:rsid w:val="00852293"/>
    <w:rsid w:val="008772EF"/>
    <w:rsid w:val="00890548"/>
    <w:rsid w:val="008926E2"/>
    <w:rsid w:val="00894C40"/>
    <w:rsid w:val="008A4878"/>
    <w:rsid w:val="008A620D"/>
    <w:rsid w:val="008C03FF"/>
    <w:rsid w:val="008C38BB"/>
    <w:rsid w:val="008D1D8E"/>
    <w:rsid w:val="00910316"/>
    <w:rsid w:val="00926A14"/>
    <w:rsid w:val="009359D0"/>
    <w:rsid w:val="00941CE8"/>
    <w:rsid w:val="00943336"/>
    <w:rsid w:val="00946949"/>
    <w:rsid w:val="00946AA5"/>
    <w:rsid w:val="0095068C"/>
    <w:rsid w:val="009513FC"/>
    <w:rsid w:val="009778B5"/>
    <w:rsid w:val="00977B58"/>
    <w:rsid w:val="009A38F7"/>
    <w:rsid w:val="009A69EC"/>
    <w:rsid w:val="009B4D51"/>
    <w:rsid w:val="009C2346"/>
    <w:rsid w:val="009D06F0"/>
    <w:rsid w:val="009E1A1C"/>
    <w:rsid w:val="009E44C5"/>
    <w:rsid w:val="009F74D3"/>
    <w:rsid w:val="00A05293"/>
    <w:rsid w:val="00A1101A"/>
    <w:rsid w:val="00A154DA"/>
    <w:rsid w:val="00A16709"/>
    <w:rsid w:val="00A3138D"/>
    <w:rsid w:val="00A32DE7"/>
    <w:rsid w:val="00A351A4"/>
    <w:rsid w:val="00A512A9"/>
    <w:rsid w:val="00A545FB"/>
    <w:rsid w:val="00A6053F"/>
    <w:rsid w:val="00A63C71"/>
    <w:rsid w:val="00A720B6"/>
    <w:rsid w:val="00A728D5"/>
    <w:rsid w:val="00A754E8"/>
    <w:rsid w:val="00A76A22"/>
    <w:rsid w:val="00A875F0"/>
    <w:rsid w:val="00AB2F46"/>
    <w:rsid w:val="00AC39F1"/>
    <w:rsid w:val="00AC3BA6"/>
    <w:rsid w:val="00AD4FA5"/>
    <w:rsid w:val="00AF3DF7"/>
    <w:rsid w:val="00AF5833"/>
    <w:rsid w:val="00AF785E"/>
    <w:rsid w:val="00B0378B"/>
    <w:rsid w:val="00B04AD5"/>
    <w:rsid w:val="00B348D0"/>
    <w:rsid w:val="00B4523D"/>
    <w:rsid w:val="00B45EDF"/>
    <w:rsid w:val="00B51792"/>
    <w:rsid w:val="00B546FE"/>
    <w:rsid w:val="00B65321"/>
    <w:rsid w:val="00B82990"/>
    <w:rsid w:val="00B829C4"/>
    <w:rsid w:val="00B84655"/>
    <w:rsid w:val="00B90001"/>
    <w:rsid w:val="00B937FF"/>
    <w:rsid w:val="00BE1653"/>
    <w:rsid w:val="00BE3C5E"/>
    <w:rsid w:val="00BE3F6C"/>
    <w:rsid w:val="00C0177F"/>
    <w:rsid w:val="00C14B0A"/>
    <w:rsid w:val="00C31556"/>
    <w:rsid w:val="00C47A23"/>
    <w:rsid w:val="00C504A1"/>
    <w:rsid w:val="00C635F5"/>
    <w:rsid w:val="00C67372"/>
    <w:rsid w:val="00C737BC"/>
    <w:rsid w:val="00C93121"/>
    <w:rsid w:val="00CA1026"/>
    <w:rsid w:val="00CA6E1E"/>
    <w:rsid w:val="00CB0BF9"/>
    <w:rsid w:val="00CB28A4"/>
    <w:rsid w:val="00CC78AB"/>
    <w:rsid w:val="00CE4279"/>
    <w:rsid w:val="00CF4712"/>
    <w:rsid w:val="00D04887"/>
    <w:rsid w:val="00D20CEA"/>
    <w:rsid w:val="00D22581"/>
    <w:rsid w:val="00D22FE2"/>
    <w:rsid w:val="00D55ED3"/>
    <w:rsid w:val="00D6080A"/>
    <w:rsid w:val="00D6788F"/>
    <w:rsid w:val="00D72E35"/>
    <w:rsid w:val="00D94781"/>
    <w:rsid w:val="00DA4F8A"/>
    <w:rsid w:val="00DC3D5F"/>
    <w:rsid w:val="00DC54F8"/>
    <w:rsid w:val="00DC7EB8"/>
    <w:rsid w:val="00DD0AD6"/>
    <w:rsid w:val="00DD3B29"/>
    <w:rsid w:val="00DE3EA2"/>
    <w:rsid w:val="00DE5492"/>
    <w:rsid w:val="00DF45AE"/>
    <w:rsid w:val="00E07FCD"/>
    <w:rsid w:val="00E1197A"/>
    <w:rsid w:val="00E145EB"/>
    <w:rsid w:val="00E15ABB"/>
    <w:rsid w:val="00E23C18"/>
    <w:rsid w:val="00E42E23"/>
    <w:rsid w:val="00E572C5"/>
    <w:rsid w:val="00E82916"/>
    <w:rsid w:val="00E82BE5"/>
    <w:rsid w:val="00E8600A"/>
    <w:rsid w:val="00E9262F"/>
    <w:rsid w:val="00E97C5E"/>
    <w:rsid w:val="00EA485E"/>
    <w:rsid w:val="00EA7273"/>
    <w:rsid w:val="00EA7CBE"/>
    <w:rsid w:val="00EB011F"/>
    <w:rsid w:val="00EC2B7A"/>
    <w:rsid w:val="00EE65ED"/>
    <w:rsid w:val="00EE7199"/>
    <w:rsid w:val="00EF1CF7"/>
    <w:rsid w:val="00EF639C"/>
    <w:rsid w:val="00F03932"/>
    <w:rsid w:val="00F12700"/>
    <w:rsid w:val="00F17EA7"/>
    <w:rsid w:val="00F23271"/>
    <w:rsid w:val="00F32BD1"/>
    <w:rsid w:val="00F36D90"/>
    <w:rsid w:val="00F42FD7"/>
    <w:rsid w:val="00F436E3"/>
    <w:rsid w:val="00F46FCB"/>
    <w:rsid w:val="00F47120"/>
    <w:rsid w:val="00F67DC1"/>
    <w:rsid w:val="00F77960"/>
    <w:rsid w:val="00F8277D"/>
    <w:rsid w:val="00F860C4"/>
    <w:rsid w:val="00F93443"/>
    <w:rsid w:val="00FB2D4A"/>
    <w:rsid w:val="00FB5E32"/>
    <w:rsid w:val="00FC2CE6"/>
    <w:rsid w:val="00FD0295"/>
    <w:rsid w:val="00FD66B4"/>
    <w:rsid w:val="00FF6C2F"/>
    <w:rsid w:val="29AFA065"/>
    <w:rsid w:val="6DFFC5EE"/>
    <w:rsid w:val="75DF30C9"/>
    <w:rsid w:val="7F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2F1597F-BA6E-4B58-B68A-F8AE38A5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qFormat/>
    <w:rPr>
      <w:color w:val="0000FF"/>
      <w:u w:val="single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szCs w:val="21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  <w:style w:type="paragraph" w:styleId="ac">
    <w:name w:val="List Paragraph"/>
    <w:basedOn w:val="a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ZXiaoBiaoSong-B05S" w:eastAsia="FZXiaoBiaoSong-B05S" w:hAnsi="Calibri" w:cs="FZXiaoBiaoSong-B05S"/>
      <w:color w:val="000000"/>
      <w:sz w:val="24"/>
      <w:szCs w:val="24"/>
    </w:rPr>
  </w:style>
  <w:style w:type="character" w:customStyle="1" w:styleId="font01">
    <w:name w:val="font01"/>
    <w:basedOn w:val="a0"/>
    <w:rPr>
      <w:rFonts w:ascii="仿宋" w:eastAsia="仿宋" w:hAnsi="仿宋" w:cs="仿宋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377</Characters>
  <Application>Microsoft Office Word</Application>
  <DocSecurity>0</DocSecurity>
  <Lines>3</Lines>
  <Paragraphs>1</Paragraphs>
  <ScaleCrop>false</ScaleCrop>
  <Company>Microsoft China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关于报送“2015年中国（上海）国际青少年校园足球邀请赛”食品安全保障工作预案的函</dc:title>
  <dc:creator>丁磊</dc:creator>
  <cp:lastModifiedBy>wuyanna</cp:lastModifiedBy>
  <cp:revision>2</cp:revision>
  <cp:lastPrinted>2022-10-12T14:07:00Z</cp:lastPrinted>
  <dcterms:created xsi:type="dcterms:W3CDTF">2022-10-13T07:51:00Z</dcterms:created>
  <dcterms:modified xsi:type="dcterms:W3CDTF">2022-10-13T07:51:00Z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