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0" w:type="dxa"/>
        <w:tblLook w:val="04A0" w:firstRow="1" w:lastRow="0" w:firstColumn="1" w:lastColumn="0" w:noHBand="0" w:noVBand="1"/>
      </w:tblPr>
      <w:tblGrid>
        <w:gridCol w:w="1400"/>
        <w:gridCol w:w="417"/>
        <w:gridCol w:w="2020"/>
        <w:gridCol w:w="2420"/>
        <w:gridCol w:w="580"/>
        <w:gridCol w:w="2940"/>
        <w:gridCol w:w="2380"/>
        <w:gridCol w:w="816"/>
        <w:gridCol w:w="417"/>
        <w:gridCol w:w="520"/>
        <w:gridCol w:w="620"/>
        <w:gridCol w:w="520"/>
      </w:tblGrid>
      <w:tr w:rsidR="00605512" w:rsidRPr="001627E8" w:rsidTr="007A2864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627E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05512" w:rsidRPr="001627E8" w:rsidTr="007A2864">
        <w:trPr>
          <w:trHeight w:val="612"/>
        </w:trPr>
        <w:tc>
          <w:tcPr>
            <w:tcW w:w="15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36"/>
                <w:szCs w:val="36"/>
              </w:rPr>
            </w:pPr>
            <w:bookmarkStart w:id="0" w:name="_GoBack"/>
            <w:r w:rsidRPr="001627E8">
              <w:rPr>
                <w:rFonts w:ascii="黑体" w:eastAsia="黑体" w:hAnsi="宋体" w:cs="宋体" w:hint="eastAsia"/>
                <w:bCs/>
                <w:kern w:val="0"/>
                <w:sz w:val="36"/>
                <w:szCs w:val="36"/>
              </w:rPr>
              <w:t>2020年上海市药品监督管理局重点培训项目表</w:t>
            </w:r>
            <w:bookmarkEnd w:id="0"/>
          </w:p>
        </w:tc>
      </w:tr>
      <w:tr w:rsidR="00605512" w:rsidRPr="001627E8" w:rsidTr="007A2864">
        <w:trPr>
          <w:trHeight w:val="49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牵头部门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培训项目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培训方式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</w:t>
            </w: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总人次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期数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每期天数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是否住宿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>（一）主体班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干部人事处（老干部处）</w:t>
            </w: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团委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青年骨干、系统团干轮训班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局系统新提拔副处级干部、优秀科级干部、优秀团干部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集中授课</w:t>
            </w: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/</w:t>
            </w: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分组讨论</w:t>
            </w: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/</w:t>
            </w: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拓展训练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9</w:t>
            </w: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直属机关党委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党务干部实务培训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局系统党组织书记、委员、党务干部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赴外省党校教育基地培训/集中授课/现场教学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5</w:t>
            </w: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>（二）职业化专业化检查员培训班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药品监管处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GMP检查员培训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市、区药品GMP检查员及药品监管骨干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药品监管处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GSP检查员轮训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市、区药品GSP检查员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器械监管处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继续教育基础培训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市、区医疗器械检查员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器械监管处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无菌类产品监管要求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市、区医疗器械检查员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实训/模拟演练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09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器械监管处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诊断试剂类产品监管要求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市、区医疗器械检查员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实训/模拟演练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11</w:t>
            </w: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97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化妆品监管处</w:t>
            </w: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市局认证中心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化妆品检查员培训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市、区化妆品检查员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>（三）业务类专项培训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药品监管处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药化快检培训</w:t>
            </w: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（药化抽样培训）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本市药品（化妆品）抽检人员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6月、7月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药品监管处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特殊药品监管培训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上海药品审评核查中心、市药检所、市市场局执法总队、各区市场监管</w:t>
            </w:r>
            <w:proofErr w:type="gramStart"/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局相关</w:t>
            </w:r>
            <w:proofErr w:type="gramEnd"/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监管人员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80-100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器械监管处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医疗器械抽检实务培训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市市场局执法总队、各区市场监管局、市医疗器械检测</w:t>
            </w:r>
            <w:proofErr w:type="gramStart"/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所相关</w:t>
            </w:r>
            <w:proofErr w:type="gramEnd"/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实训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6月，9月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化妆品监管处</w:t>
            </w: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市局认证中心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化妆品监管骨干培训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市、区化妆品监管骨干（检查组长）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集中授课/现场实训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化妆品监管处</w:t>
            </w: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市局认证中心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化妆品备案资料审查培训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窗口及资料审核人员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集中授课/模拟备案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稽查处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药品稽查执法办案培训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市、区两级执法人员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2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稽查处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药品食品药品行刑衔接联合培训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局机关相关处室；市市场局执法总队；市公安局经侦总队；市检察院、检察三分院；各区市场监管局、公安分局、检察院、上海铁路运输检察院等相关人员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集中授课/分组讨论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27E8">
              <w:rPr>
                <w:rFonts w:ascii="宋体" w:hAnsi="宋体" w:cs="宋体" w:hint="eastAsia"/>
                <w:kern w:val="0"/>
                <w:sz w:val="22"/>
              </w:rPr>
              <w:t>（四）综合类培训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干部人事处（老干部处）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事业单位人事政策、公开招聘培训班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干部人事处全体、各直属单位人事干部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分组讨论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Cambria" w:hAnsi="Cambria" w:cs="宋体"/>
                <w:color w:val="000000"/>
                <w:kern w:val="0"/>
                <w:sz w:val="20"/>
                <w:szCs w:val="20"/>
              </w:rPr>
              <w:t>8</w:t>
            </w: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政府会计及最新制度学习、内部风险控制及项目绩效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局系统财务及相关人员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政务公开工作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局机关和各直属单位政务公开工作相关人员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605512" w:rsidRPr="001627E8" w:rsidTr="007A2864">
        <w:trPr>
          <w:trHeight w:val="11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12" w:rsidRPr="001627E8" w:rsidRDefault="00605512" w:rsidP="007A286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保密工作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局机关和各直属单位保密工作相关人员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集中授课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512" w:rsidRPr="001627E8" w:rsidRDefault="00605512" w:rsidP="007A28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27E8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605512" w:rsidRPr="001627E8" w:rsidRDefault="00605512" w:rsidP="00605512">
      <w:pPr>
        <w:rPr>
          <w:szCs w:val="28"/>
        </w:rPr>
      </w:pPr>
    </w:p>
    <w:p w:rsidR="00521CAC" w:rsidRDefault="00521CAC"/>
    <w:sectPr w:rsidR="00521CAC" w:rsidSect="001627E8">
      <w:pgSz w:w="16838" w:h="11906" w:orient="landscape"/>
      <w:pgMar w:top="1531" w:right="1418" w:bottom="1531" w:left="1418" w:header="851" w:footer="113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12"/>
    <w:rsid w:val="00521CAC"/>
    <w:rsid w:val="006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E839-5073-4C44-92DE-F8356C6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2020-02-28T02:41:00Z</dcterms:created>
  <dcterms:modified xsi:type="dcterms:W3CDTF">2020-02-28T02:42:00Z</dcterms:modified>
</cp:coreProperties>
</file>