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858D7">
      <w:pPr>
        <w:pStyle w:val="286"/>
      </w:pPr>
      <w:bookmarkStart w:id="0" w:name="标准封面"/>
      <w:bookmarkEnd w:id="0"/>
      <w: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306705</wp:posOffset>
                </wp:positionV>
                <wp:extent cx="1800225" cy="720090"/>
                <wp:effectExtent l="0" t="0" r="0" b="3810"/>
                <wp:wrapNone/>
                <wp:docPr id="10" name="首页自画框图2"/>
                <wp:cNvGraphicFramePr/>
                <a:graphic xmlns:a="http://schemas.openxmlformats.org/drawingml/2006/main">
                  <a:graphicData uri="http://schemas.microsoft.com/office/word/2010/wordprocessingShape">
                    <wps:wsp>
                      <wps:cNvSpPr txBox="1"/>
                      <wps:spPr>
                        <a:xfrm>
                          <a:off x="0" y="0"/>
                          <a:ext cx="1800225" cy="7200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6D46089">
                            <w:pPr>
                              <w:pStyle w:val="333"/>
                            </w:pPr>
                            <w:r>
                              <w:rPr>
                                <w:rFonts w:hint="eastAsia"/>
                              </w:rPr>
                              <w:t xml:space="preserve">ICS </w:t>
                            </w:r>
                            <w:r>
                              <w:t>XX</w:t>
                            </w:r>
                            <w:r>
                              <w:rPr>
                                <w:rFonts w:hint="eastAsia"/>
                              </w:rPr>
                              <w:t>.</w:t>
                            </w:r>
                            <w:r>
                              <w:t>XX</w:t>
                            </w:r>
                            <w:r>
                              <w:rPr>
                                <w:rFonts w:hint="eastAsia"/>
                              </w:rPr>
                              <w:t>.</w:t>
                            </w:r>
                            <w:r>
                              <w:t>XX</w:t>
                            </w:r>
                          </w:p>
                          <w:p w14:paraId="2C88431C">
                            <w:pPr>
                              <w:pStyle w:val="333"/>
                            </w:pPr>
                            <w:r>
                              <w:rPr>
                                <w:rFonts w:hint="eastAsia"/>
                              </w:rPr>
                              <w:t xml:space="preserve">CCS </w:t>
                            </w:r>
                            <w:r>
                              <w:t>XXX</w:t>
                            </w:r>
                          </w:p>
                          <w:p w14:paraId="02834CC3">
                            <w:pPr>
                              <w:pStyle w:val="333"/>
                            </w:pPr>
                          </w:p>
                          <w:p w14:paraId="0224822D">
                            <w:pPr>
                              <w:pStyle w:val="333"/>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2" o:spid="_x0000_s1026" o:spt="202" type="#_x0000_t202" style="position:absolute;left:0pt;margin-left:0pt;margin-top:24.15pt;height:56.7pt;width:141.75pt;z-index:251667456;mso-width-relative:page;mso-height-relative:page;" fillcolor="#FFFFFF [3201]" filled="t" stroked="f" coordsize="21600,21600" o:gfxdata="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0&#10;HzXR2AAAAAcBAAAPAAAAAAAAAAEAIAAAACIAAABkcnMvZG93bnJldi54bWxQSwECFAAUAAAACACH&#10;TuJAdT0SGl0CAACMBAAADgAAAAAAAAABACAAAAAnAQAAZHJzL2Uyb0RvYy54bWxQSwUGAAAAAAYA&#10;BgBZAQAA9gUAAAAA&#10;">
                <v:fill on="t" focussize="0,0"/>
                <v:stroke on="f" weight="0.5pt"/>
                <v:imagedata o:title=""/>
                <o:lock v:ext="edit" aspectratio="f"/>
                <v:textbox inset="0mm,0mm,2.54mm,0mm">
                  <w:txbxContent>
                    <w:p w14:paraId="56D46089">
                      <w:pPr>
                        <w:pStyle w:val="333"/>
                      </w:pPr>
                      <w:r>
                        <w:rPr>
                          <w:rFonts w:hint="eastAsia"/>
                        </w:rPr>
                        <w:t xml:space="preserve">ICS </w:t>
                      </w:r>
                      <w:r>
                        <w:t>XX</w:t>
                      </w:r>
                      <w:r>
                        <w:rPr>
                          <w:rFonts w:hint="eastAsia"/>
                        </w:rPr>
                        <w:t>.</w:t>
                      </w:r>
                      <w:r>
                        <w:t>XX</w:t>
                      </w:r>
                      <w:r>
                        <w:rPr>
                          <w:rFonts w:hint="eastAsia"/>
                        </w:rPr>
                        <w:t>.</w:t>
                      </w:r>
                      <w:r>
                        <w:t>XX</w:t>
                      </w:r>
                    </w:p>
                    <w:p w14:paraId="2C88431C">
                      <w:pPr>
                        <w:pStyle w:val="333"/>
                      </w:pPr>
                      <w:r>
                        <w:rPr>
                          <w:rFonts w:hint="eastAsia"/>
                        </w:rPr>
                        <w:t xml:space="preserve">CCS </w:t>
                      </w:r>
                      <w:r>
                        <w:t>XXX</w:t>
                      </w:r>
                    </w:p>
                    <w:p w14:paraId="02834CC3">
                      <w:pPr>
                        <w:pStyle w:val="333"/>
                      </w:pPr>
                    </w:p>
                    <w:p w14:paraId="0224822D">
                      <w:pPr>
                        <w:pStyle w:val="333"/>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2124075</wp:posOffset>
                </wp:positionH>
                <wp:positionV relativeFrom="paragraph">
                  <wp:posOffset>133985</wp:posOffset>
                </wp:positionV>
                <wp:extent cx="3960495" cy="1524000"/>
                <wp:effectExtent l="0" t="0" r="1905" b="0"/>
                <wp:wrapNone/>
                <wp:docPr id="2" name="首页自画框图2"/>
                <wp:cNvGraphicFramePr/>
                <a:graphic xmlns:a="http://schemas.openxmlformats.org/drawingml/2006/main">
                  <a:graphicData uri="http://schemas.microsoft.com/office/word/2010/wordprocessingShape">
                    <wps:wsp>
                      <wps:cNvSpPr txBox="1"/>
                      <wps:spPr>
                        <a:xfrm>
                          <a:off x="0" y="0"/>
                          <a:ext cx="3960495" cy="1524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4088D6F">
                            <w:pPr>
                              <w:pStyle w:val="249"/>
                            </w:pPr>
                            <w:r>
                              <w:rPr>
                                <w:rFonts w:hint="eastAsia"/>
                              </w:rPr>
                              <w:t>YY</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2" o:spid="_x0000_s1026" o:spt="202" type="#_x0000_t202" style="position:absolute;left:0pt;margin-left:167.25pt;margin-top:10.55pt;height:120pt;width:311.85pt;z-index:251659264;mso-width-relative:page;mso-height-relative:page;" fillcolor="#FFFFFF [3201]" filled="t" stroked="f" coordsize="21600,21600" o:gfxdata="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FXlJKfaAAAACgEAAA8AAAAAAAAAAQAgAAAAIgAAAGRycy9kb3ducmV2LnhtbFBLAQIUABQA&#10;AAAIAIdO4kDol8vqYAIAAIwEAAAOAAAAAAAAAAEAIAAAACkBAABkcnMvZTJvRG9jLnhtbFBLBQYA&#10;AAAABgAGAFkBAAD7BQAAAAA=&#10;">
                <v:fill on="t" focussize="0,0"/>
                <v:stroke on="f" weight="0.5pt"/>
                <v:imagedata o:title=""/>
                <o:lock v:ext="edit" aspectratio="f"/>
                <v:textbox inset="0mm,0mm,2.54mm,0mm">
                  <w:txbxContent>
                    <w:p w14:paraId="74088D6F">
                      <w:pPr>
                        <w:pStyle w:val="249"/>
                      </w:pPr>
                      <w:r>
                        <w:rPr>
                          <w:rFonts w:hint="eastAsia"/>
                        </w:rPr>
                        <w:t>YY</w:t>
                      </w:r>
                    </w:p>
                  </w:txbxContent>
                </v:textbox>
              </v:shape>
            </w:pict>
          </mc:Fallback>
        </mc:AlternateContent>
      </w:r>
    </w:p>
    <w:p w14:paraId="0E15054D">
      <w:pPr>
        <w:pStyle w:val="258"/>
        <w:ind w:firstLine="420"/>
      </w:pPr>
    </w:p>
    <w:p w14:paraId="5779229A">
      <w:pPr>
        <w:pStyle w:val="258"/>
        <w:ind w:firstLine="420"/>
      </w:pPr>
    </w:p>
    <w:p w14:paraId="26F11829">
      <w:pPr>
        <w:pStyle w:val="258"/>
        <w:ind w:firstLine="420"/>
        <w:sectPr>
          <w:footerReference r:id="rId7" w:type="first"/>
          <w:headerReference r:id="rId3" w:type="default"/>
          <w:footerReference r:id="rId5" w:type="default"/>
          <w:headerReference r:id="rId4" w:type="even"/>
          <w:footerReference r:id="rId6" w:type="even"/>
          <w:pgSz w:w="11907" w:h="16839"/>
          <w:pgMar w:top="284" w:right="851" w:bottom="1134" w:left="1418" w:header="284" w:footer="1134" w:gutter="0"/>
          <w:pgNumType w:fmt="upperRoman" w:start="1"/>
          <w:cols w:space="425" w:num="1"/>
          <w:titlePg/>
          <w:docGrid w:linePitch="312" w:charSpace="0"/>
        </w:sectPr>
      </w:pPr>
      <w: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29845</wp:posOffset>
                </wp:positionV>
                <wp:extent cx="6120765" cy="431800"/>
                <wp:effectExtent l="0" t="0" r="5715" b="10160"/>
                <wp:wrapNone/>
                <wp:docPr id="3" name="首页自画框图3"/>
                <wp:cNvGraphicFramePr/>
                <a:graphic xmlns:a="http://schemas.openxmlformats.org/drawingml/2006/main">
                  <a:graphicData uri="http://schemas.microsoft.com/office/word/2010/wordprocessingShape">
                    <wps:wsp>
                      <wps:cNvSpPr txBox="1"/>
                      <wps:spPr>
                        <a:xfrm>
                          <a:off x="0" y="0"/>
                          <a:ext cx="6120765" cy="431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5A73F7B">
                            <w:pPr>
                              <w:pStyle w:val="334"/>
                              <w:rPr>
                                <w:rFonts w:hint="default"/>
                              </w:rPr>
                            </w:pPr>
                            <w:r>
                              <w:t>中华人民共和国医药行业标准</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3" o:spid="_x0000_s1026" o:spt="202" type="#_x0000_t202" style="position:absolute;left:0pt;margin-left:1.05pt;margin-top:2.35pt;height:34pt;width:481.95pt;z-index:251660288;mso-width-relative:page;mso-height-relative:page;" fillcolor="#FFFFFF [3201]" filled="t" stroked="f" coordsize="21600,21600" o:gfxdata="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PQqAt9cAAAAGAQAADwAAAAAAAAABACAAAAAiAAAAZHJzL2Rvd25yZXYueG1sUEsBAhQAFAAAAAgA&#10;h07iQA2wjXlfAgAAiwQAAA4AAAAAAAAAAQAgAAAAJgEAAGRycy9lMm9Eb2MueG1sUEsFBgAAAAAG&#10;AAYAWQEAAPcFAAAAAA==&#10;">
                <v:fill on="t" focussize="0,0"/>
                <v:stroke on="f" weight="0.5pt"/>
                <v:imagedata o:title=""/>
                <o:lock v:ext="edit" aspectratio="f"/>
                <v:textbox inset="0mm,0mm,2.54mm,0mm">
                  <w:txbxContent>
                    <w:p w14:paraId="75A73F7B">
                      <w:pPr>
                        <w:pStyle w:val="334"/>
                        <w:rPr>
                          <w:rFonts w:hint="default"/>
                        </w:rPr>
                      </w:pPr>
                      <w:r>
                        <w:t>中华人民共和国医药行业标准</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1642110</wp:posOffset>
                </wp:positionH>
                <wp:positionV relativeFrom="paragraph">
                  <wp:posOffset>476885</wp:posOffset>
                </wp:positionV>
                <wp:extent cx="4320540" cy="720090"/>
                <wp:effectExtent l="0" t="0" r="7620" b="11430"/>
                <wp:wrapNone/>
                <wp:docPr id="4" name="首页自画框图3"/>
                <wp:cNvGraphicFramePr/>
                <a:graphic xmlns:a="http://schemas.openxmlformats.org/drawingml/2006/main">
                  <a:graphicData uri="http://schemas.microsoft.com/office/word/2010/wordprocessingShape">
                    <wps:wsp>
                      <wps:cNvSpPr txBox="1"/>
                      <wps:spPr>
                        <a:xfrm>
                          <a:off x="0" y="0"/>
                          <a:ext cx="4320540" cy="7200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9B5EF50">
                            <w:pPr>
                              <w:pStyle w:val="265"/>
                            </w:pPr>
                            <w:r>
                              <w:rPr>
                                <w:rFonts w:hint="eastAsia"/>
                              </w:rPr>
                              <w:t>YY/T XXXX.3-20XX</w:t>
                            </w:r>
                          </w:p>
                          <w:p w14:paraId="53AAB703">
                            <w:pPr>
                              <w:pStyle w:val="267"/>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3" o:spid="_x0000_s1026" o:spt="202" type="#_x0000_t202" style="position:absolute;left:0pt;margin-left:129.3pt;margin-top:37.55pt;height:56.7pt;width:340.2pt;z-index:251661312;mso-width-relative:page;mso-height-relative:page;" fillcolor="#FFFFFF [3201]" filled="t" stroked="f" coordsize="21600,21600" o:gfxdata="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bBOGD2gAAAAoBAAAPAAAAAAAAAAEAIAAAACIAAABkcnMvZG93bnJldi54bWxQSwECFAAUAAAA&#10;CACHTuJATSP31F4CAACLBAAADgAAAAAAAAABACAAAAApAQAAZHJzL2Uyb0RvYy54bWxQSwUGAAAA&#10;AAYABgBZAQAA+QUAAAAA&#10;">
                <v:fill on="t" focussize="0,0"/>
                <v:stroke on="f" weight="0.5pt"/>
                <v:imagedata o:title=""/>
                <o:lock v:ext="edit" aspectratio="f"/>
                <v:textbox inset="0mm,0mm,2.54mm,0mm">
                  <w:txbxContent>
                    <w:p w14:paraId="79B5EF50">
                      <w:pPr>
                        <w:pStyle w:val="265"/>
                      </w:pPr>
                      <w:r>
                        <w:rPr>
                          <w:rFonts w:hint="eastAsia"/>
                        </w:rPr>
                        <w:t>YY/T XXXX.3-20XX</w:t>
                      </w:r>
                    </w:p>
                    <w:p w14:paraId="53AAB703">
                      <w:pPr>
                        <w:pStyle w:val="267"/>
                      </w:pP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-11430</wp:posOffset>
                </wp:positionH>
                <wp:positionV relativeFrom="paragraph">
                  <wp:posOffset>7512050</wp:posOffset>
                </wp:positionV>
                <wp:extent cx="6121400" cy="0"/>
                <wp:effectExtent l="0" t="0" r="0" b="0"/>
                <wp:wrapNone/>
                <wp:docPr id="9" name="首页自画框图6"/>
                <wp:cNvGraphicFramePr/>
                <a:graphic xmlns:a="http://schemas.openxmlformats.org/drawingml/2006/main">
                  <a:graphicData uri="http://schemas.microsoft.com/office/word/2010/wordprocessingShape">
                    <wps:wsp>
                      <wps:cNvCnPr/>
                      <wps:spPr>
                        <a:xfrm>
                          <a:off x="0" y="0"/>
                          <a:ext cx="61214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6" o:spid="_x0000_s1026" o:spt="20" style="position:absolute;left:0pt;margin-left:-0.9pt;margin-top:591.5pt;height:0pt;width:482pt;z-index:251666432;mso-width-relative:page;mso-height-relative:page;" filled="f" stroked="t" coordsize="21600,21600" o:gfxdata="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M0a&#10;bNcAAAAMAQAADwAAAAAAAAABACAAAAAiAAAAZHJzL2Rvd25yZXYueG1sUEsBAhQAFAAAAAgAh07i&#10;QJELykHqAQAAswMAAA4AAAAAAAAAAQAgAAAAJgEAAGRycy9lMm9Eb2MueG1sUEsFBgAAAAAGAAYA&#10;WQEAAIIFAAAAAA==&#10;">
                <v:fill on="f" focussize="0,0"/>
                <v:stroke weight="0.5pt" color="#000000 [3204]" miterlimit="8" joinstyle="miter"/>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3239770</wp:posOffset>
                </wp:positionH>
                <wp:positionV relativeFrom="paragraph">
                  <wp:posOffset>7159625</wp:posOffset>
                </wp:positionV>
                <wp:extent cx="2880360" cy="360045"/>
                <wp:effectExtent l="0" t="0" r="0" b="5715"/>
                <wp:wrapNone/>
                <wp:docPr id="8" name="首页自画框图5"/>
                <wp:cNvGraphicFramePr/>
                <a:graphic xmlns:a="http://schemas.openxmlformats.org/drawingml/2006/main">
                  <a:graphicData uri="http://schemas.microsoft.com/office/word/2010/wordprocessingShape">
                    <wps:wsp>
                      <wps:cNvSpPr txBox="1"/>
                      <wps:spPr>
                        <a:xfrm>
                          <a:off x="0" y="0"/>
                          <a:ext cx="2880360" cy="3600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EC4A0DB">
                            <w:pPr>
                              <w:pStyle w:val="291"/>
                            </w:pPr>
                            <w:r>
                              <w:rPr>
                                <w:rFonts w:hint="eastAsia"/>
                              </w:rPr>
                              <w:t>20XX—XX—XX实施</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5" o:spid="_x0000_s1026" o:spt="202" type="#_x0000_t202" style="position:absolute;left:0pt;margin-left:255.1pt;margin-top:563.75pt;height:28.35pt;width:226.8pt;z-index:251665408;mso-width-relative:page;mso-height-relative:page;" fillcolor="#FFFFFF [3201]" filled="t" stroked="f" coordsize="21600,21600" o:gfxdata="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H7TTKdwAAAANAQAADwAAAAAAAAABACAAAAAiAAAAZHJzL2Rvd25yZXYueG1sUEsBAhQAFAAA&#10;AAgAh07iQPdTAhJdAgAAiwQAAA4AAAAAAAAAAQAgAAAAKwEAAGRycy9lMm9Eb2MueG1sUEsFBgAA&#10;AAAGAAYAWQEAAPoFAAAAAA==&#10;">
                <v:fill on="t" focussize="0,0"/>
                <v:stroke on="f" weight="0.5pt"/>
                <v:imagedata o:title=""/>
                <o:lock v:ext="edit" aspectratio="f"/>
                <v:textbox inset="0mm,0mm,2.54mm,0mm">
                  <w:txbxContent>
                    <w:p w14:paraId="2EC4A0DB">
                      <w:pPr>
                        <w:pStyle w:val="291"/>
                      </w:pPr>
                      <w:r>
                        <w:rPr>
                          <w:rFonts w:hint="eastAsia"/>
                        </w:rPr>
                        <w:t>20XX—XX—XX实施</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7159625</wp:posOffset>
                </wp:positionV>
                <wp:extent cx="2880360" cy="360045"/>
                <wp:effectExtent l="0" t="0" r="0" b="5715"/>
                <wp:wrapNone/>
                <wp:docPr id="7" name="首页自画框图5"/>
                <wp:cNvGraphicFramePr/>
                <a:graphic xmlns:a="http://schemas.openxmlformats.org/drawingml/2006/main">
                  <a:graphicData uri="http://schemas.microsoft.com/office/word/2010/wordprocessingShape">
                    <wps:wsp>
                      <wps:cNvSpPr txBox="1"/>
                      <wps:spPr>
                        <a:xfrm>
                          <a:off x="0" y="0"/>
                          <a:ext cx="2880360" cy="3600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FF0CF44">
                            <w:pPr>
                              <w:pStyle w:val="264"/>
                            </w:pPr>
                            <w:r>
                              <w:rPr>
                                <w:rFonts w:hint="eastAsia"/>
                              </w:rPr>
                              <w:t>20XX—XX—XX发布</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5" o:spid="_x0000_s1026" o:spt="202" type="#_x0000_t202" style="position:absolute;left:0pt;margin-left:0pt;margin-top:563.75pt;height:28.35pt;width:226.8pt;z-index:251664384;mso-width-relative:page;mso-height-relative:page;" fillcolor="#FFFFFF [3201]" filled="t" stroked="f" coordsize="21600,21600" o:gfxdata="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PBaWc7aAAAACgEAAA8AAAAAAAAAAQAgAAAAIgAAAGRycy9kb3ducmV2LnhtbFBLAQIUABQAAAAI&#10;AIdO4kDDvaVlXQIAAIsEAAAOAAAAAAAAAAEAIAAAACkBAABkcnMvZTJvRG9jLnhtbFBLBQYAAAAA&#10;BgAGAFkBAAD4BQAAAAA=&#10;">
                <v:fill on="t" focussize="0,0"/>
                <v:stroke on="f" weight="0.5pt"/>
                <v:imagedata o:title=""/>
                <o:lock v:ext="edit" aspectratio="f"/>
                <v:textbox inset="0mm,0mm,2.54mm,0mm">
                  <w:txbxContent>
                    <w:p w14:paraId="7FF0CF44">
                      <w:pPr>
                        <w:pStyle w:val="264"/>
                      </w:pPr>
                      <w:r>
                        <w:rPr>
                          <w:rFonts w:hint="eastAsia"/>
                        </w:rPr>
                        <w:t>20XX—XX—XX发布</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2406650</wp:posOffset>
                </wp:positionV>
                <wp:extent cx="6120765" cy="4320540"/>
                <wp:effectExtent l="0" t="0" r="5715" b="7620"/>
                <wp:wrapNone/>
                <wp:docPr id="6" name="首页自画框图4"/>
                <wp:cNvGraphicFramePr/>
                <a:graphic xmlns:a="http://schemas.openxmlformats.org/drawingml/2006/main">
                  <a:graphicData uri="http://schemas.microsoft.com/office/word/2010/wordprocessingShape">
                    <wps:wsp>
                      <wps:cNvSpPr txBox="1"/>
                      <wps:spPr>
                        <a:xfrm>
                          <a:off x="0" y="0"/>
                          <a:ext cx="6120765" cy="43205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E8830BA">
                            <w:pPr>
                              <w:pStyle w:val="268"/>
                            </w:pPr>
                            <w:r>
                              <w:rPr>
                                <w:rFonts w:hint="eastAsia"/>
                              </w:rPr>
                              <w:t>无创血压计 连续自动测量</w:t>
                            </w:r>
                            <w:r>
                              <w:t>型</w:t>
                            </w:r>
                            <w:r>
                              <w:rPr>
                                <w:rFonts w:hint="eastAsia"/>
                              </w:rPr>
                              <w:t>的</w:t>
                            </w:r>
                            <w:r>
                              <w:t>临床研究</w:t>
                            </w:r>
                          </w:p>
                          <w:p w14:paraId="19C1FC15">
                            <w:pPr>
                              <w:pStyle w:val="272"/>
                              <w:rPr>
                                <w:rFonts w:hAnsi="Times New Roman"/>
                              </w:rPr>
                            </w:pPr>
                            <w:r>
                              <w:rPr>
                                <w:rFonts w:hAnsi="Times New Roman"/>
                              </w:rPr>
                              <w:t>Non-invasive sphygmomanometers—Part 3: Clinical investigation of continuous automated measurement type</w:t>
                            </w:r>
                          </w:p>
                          <w:p w14:paraId="3DC85577">
                            <w:pPr>
                              <w:pStyle w:val="272"/>
                            </w:pPr>
                            <w:r>
                              <w:rPr>
                                <w:rFonts w:hint="eastAsia"/>
                              </w:rPr>
                              <w:t>（ISO 81060-3:2</w:t>
                            </w:r>
                            <w:r>
                              <w:t>022</w:t>
                            </w:r>
                            <w:r>
                              <w:rPr>
                                <w:rFonts w:hint="eastAsia"/>
                              </w:rPr>
                              <w:t>,MOD）</w:t>
                            </w:r>
                          </w:p>
                          <w:p w14:paraId="498387FA">
                            <w:pPr>
                              <w:pStyle w:val="272"/>
                            </w:pPr>
                            <w:r>
                              <w:rPr>
                                <w:rFonts w:hint="eastAsia"/>
                              </w:rPr>
                              <w:t>(征求意见稿)</w:t>
                            </w:r>
                          </w:p>
                          <w:p w14:paraId="5604622D">
                            <w:pPr>
                              <w:pStyle w:val="272"/>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4" o:spid="_x0000_s1026" o:spt="202" type="#_x0000_t202" style="position:absolute;left:0pt;margin-left:0pt;margin-top:189.5pt;height:340.2pt;width:481.95pt;z-index:251663360;mso-width-relative:page;mso-height-relative:page;" fillcolor="#FFFFFF [3201]" filled="t" stroked="f" coordsize="21600,21600" o:gfxdata="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w2k7NkAAAAJAQAADwAAAAAAAAABACAAAAAiAAAAZHJzL2Rvd25yZXYueG1sUEsBAhQAFAAA&#10;AAgAh07iQGEep25gAgAAjAQAAA4AAAAAAAAAAQAgAAAAKAEAAGRycy9lMm9Eb2MueG1sUEsFBgAA&#10;AAAGAAYAWQEAAPoFAAAAAA==&#10;">
                <v:fill on="t" focussize="0,0"/>
                <v:stroke on="f" weight="0.5pt"/>
                <v:imagedata o:title=""/>
                <o:lock v:ext="edit" aspectratio="f"/>
                <v:textbox inset="0mm,0mm,2.54mm,0mm">
                  <w:txbxContent>
                    <w:p w14:paraId="0E8830BA">
                      <w:pPr>
                        <w:pStyle w:val="268"/>
                      </w:pPr>
                      <w:r>
                        <w:rPr>
                          <w:rFonts w:hint="eastAsia"/>
                        </w:rPr>
                        <w:t>无创血压计 连续自动测量</w:t>
                      </w:r>
                      <w:r>
                        <w:t>型</w:t>
                      </w:r>
                      <w:r>
                        <w:rPr>
                          <w:rFonts w:hint="eastAsia"/>
                        </w:rPr>
                        <w:t>的</w:t>
                      </w:r>
                      <w:r>
                        <w:t>临床研究</w:t>
                      </w:r>
                    </w:p>
                    <w:p w14:paraId="19C1FC15">
                      <w:pPr>
                        <w:pStyle w:val="272"/>
                        <w:rPr>
                          <w:rFonts w:hAnsi="Times New Roman"/>
                        </w:rPr>
                      </w:pPr>
                      <w:r>
                        <w:rPr>
                          <w:rFonts w:hAnsi="Times New Roman"/>
                        </w:rPr>
                        <w:t>Non-invasive sphygmomanometers—Part 3: Clinical investigation of continuous automated measurement type</w:t>
                      </w:r>
                    </w:p>
                    <w:p w14:paraId="3DC85577">
                      <w:pPr>
                        <w:pStyle w:val="272"/>
                      </w:pPr>
                      <w:r>
                        <w:rPr>
                          <w:rFonts w:hint="eastAsia"/>
                        </w:rPr>
                        <w:t>（ISO 81060-3:2</w:t>
                      </w:r>
                      <w:r>
                        <w:t>022</w:t>
                      </w:r>
                      <w:r>
                        <w:rPr>
                          <w:rFonts w:hint="eastAsia"/>
                        </w:rPr>
                        <w:t>,MOD）</w:t>
                      </w:r>
                    </w:p>
                    <w:p w14:paraId="498387FA">
                      <w:pPr>
                        <w:pStyle w:val="272"/>
                      </w:pPr>
                      <w:r>
                        <w:rPr>
                          <w:rFonts w:hint="eastAsia"/>
                        </w:rPr>
                        <w:t>(征求意见稿)</w:t>
                      </w:r>
                    </w:p>
                    <w:p w14:paraId="5604622D">
                      <w:pPr>
                        <w:pStyle w:val="272"/>
                      </w:pP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-11430</wp:posOffset>
                </wp:positionH>
                <wp:positionV relativeFrom="paragraph">
                  <wp:posOffset>958850</wp:posOffset>
                </wp:positionV>
                <wp:extent cx="6121400" cy="0"/>
                <wp:effectExtent l="0" t="0" r="0" b="0"/>
                <wp:wrapNone/>
                <wp:docPr id="5" name="首页自画框图4"/>
                <wp:cNvGraphicFramePr/>
                <a:graphic xmlns:a="http://schemas.openxmlformats.org/drawingml/2006/main">
                  <a:graphicData uri="http://schemas.microsoft.com/office/word/2010/wordprocessingShape">
                    <wps:wsp>
                      <wps:cNvCnPr/>
                      <wps:spPr>
                        <a:xfrm>
                          <a:off x="0" y="0"/>
                          <a:ext cx="61214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4" o:spid="_x0000_s1026" o:spt="20" style="position:absolute;left:0pt;margin-left:-0.9pt;margin-top:75.5pt;height:0pt;width:482pt;z-index:251662336;mso-width-relative:page;mso-height-relative:page;" filled="f" stroked="t" coordsize="21600,21600" o:gfxdata="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yvY4Z&#10;1gAAAAoBAAAPAAAAAAAAAAEAIAAAACIAAABkcnMvZG93bnJldi54bWxQSwECFAAUAAAACACHTuJA&#10;NE2TIeoBAACzAwAADgAAAAAAAAABACAAAAAlAQAAZHJzL2Uyb0RvYy54bWxQSwUGAAAAAAYABgBZ&#10;AQAAgQUAAAAA&#10;">
                <v:fill on="f" focussize="0,0"/>
                <v:stroke weight="0.5pt" color="#000000 [3204]" miterlimit="8" joinstyle="miter"/>
                <v:imagedata o:title=""/>
                <o:lock v:ext="edit" aspectratio="f"/>
              </v:line>
            </w:pict>
          </mc:Fallback>
        </mc:AlternateContent>
      </w:r>
    </w:p>
    <w:p w14:paraId="4A5610C1">
      <w:pPr>
        <w:pStyle w:val="286"/>
      </w:pPr>
      <w:bookmarkStart w:id="1" w:name="标准目次"/>
      <w:bookmarkEnd w:id="1"/>
      <w:r>
        <w:rPr>
          <w:rFonts w:hint="eastAsia"/>
        </w:rPr>
        <w:t>目    次</w:t>
      </w:r>
    </w:p>
    <w:p w14:paraId="62B0E790">
      <w:pPr>
        <w:pStyle w:val="19"/>
        <w:tabs>
          <w:tab w:val="right" w:leader="dot" w:pos="9345"/>
        </w:tabs>
        <w:spacing w:before="60" w:after="60"/>
        <w:rPr>
          <w:rFonts w:asciiTheme="minorHAnsi" w:hAnsiTheme="minorHAnsi" w:eastAsiaTheme="minorEastAsia" w:cstheme="minorBidi"/>
          <w:kern w:val="2"/>
          <w:szCs w:val="22"/>
        </w:rPr>
      </w:pPr>
      <w:r>
        <w:rPr>
          <w:rFonts w:hint="eastAsia" w:hAnsi="宋体" w:cs="宋体"/>
        </w:rPr>
        <w:fldChar w:fldCharType="begin"/>
      </w:r>
      <w:r>
        <w:rPr>
          <w:rFonts w:hint="eastAsia" w:hAnsi="宋体" w:cs="宋体"/>
        </w:rPr>
        <w:instrText xml:space="preserve">TOC \o "1-7" \h \z</w:instrText>
      </w:r>
      <w:r>
        <w:rPr>
          <w:rFonts w:hint="eastAsia" w:hAnsi="宋体" w:cs="宋体"/>
        </w:rPr>
        <w:fldChar w:fldCharType="separate"/>
      </w:r>
      <w:r>
        <w:fldChar w:fldCharType="begin"/>
      </w:r>
      <w:r>
        <w:instrText xml:space="preserve"> HYPERLINK \l "_Toc196120558" </w:instrText>
      </w:r>
      <w:r>
        <w:fldChar w:fldCharType="separate"/>
      </w:r>
      <w:r>
        <w:rPr>
          <w:rStyle w:val="242"/>
        </w:rPr>
        <w:t>前    言</w:t>
      </w:r>
      <w:r>
        <w:tab/>
      </w:r>
      <w:r>
        <w:fldChar w:fldCharType="begin"/>
      </w:r>
      <w:r>
        <w:instrText xml:space="preserve"> PAGEREF _Toc196120558 \h </w:instrText>
      </w:r>
      <w:r>
        <w:fldChar w:fldCharType="separate"/>
      </w:r>
      <w:r>
        <w:t>III</w:t>
      </w:r>
      <w:r>
        <w:fldChar w:fldCharType="end"/>
      </w:r>
      <w:r>
        <w:fldChar w:fldCharType="end"/>
      </w:r>
    </w:p>
    <w:p w14:paraId="37B074F3">
      <w:pPr>
        <w:pStyle w:val="19"/>
        <w:tabs>
          <w:tab w:val="right" w:leader="dot" w:pos="9345"/>
        </w:tabs>
        <w:spacing w:before="60" w:after="60"/>
        <w:rPr>
          <w:rFonts w:asciiTheme="minorHAnsi" w:hAnsiTheme="minorHAnsi" w:eastAsiaTheme="minorEastAsia" w:cstheme="minorBidi"/>
          <w:kern w:val="2"/>
          <w:szCs w:val="22"/>
        </w:rPr>
      </w:pPr>
      <w:r>
        <w:fldChar w:fldCharType="begin"/>
      </w:r>
      <w:r>
        <w:instrText xml:space="preserve"> HYPERLINK \l "_Toc196120559" </w:instrText>
      </w:r>
      <w:r>
        <w:fldChar w:fldCharType="separate"/>
      </w:r>
      <w:r>
        <w:rPr>
          <w:rStyle w:val="242"/>
        </w:rPr>
        <w:t>引    言</w:t>
      </w:r>
      <w:r>
        <w:tab/>
      </w:r>
      <w:r>
        <w:fldChar w:fldCharType="begin"/>
      </w:r>
      <w:r>
        <w:instrText xml:space="preserve"> PAGEREF _Toc196120559 \h </w:instrText>
      </w:r>
      <w:r>
        <w:fldChar w:fldCharType="separate"/>
      </w:r>
      <w:r>
        <w:t>1</w:t>
      </w:r>
      <w:r>
        <w:fldChar w:fldCharType="end"/>
      </w:r>
      <w:r>
        <w:fldChar w:fldCharType="end"/>
      </w:r>
    </w:p>
    <w:p w14:paraId="07836EDD">
      <w:pPr>
        <w:pStyle w:val="18"/>
        <w:tabs>
          <w:tab w:val="right" w:leader="dot" w:pos="9345"/>
        </w:tabs>
        <w:spacing w:before="60" w:after="60"/>
        <w:rPr>
          <w:rFonts w:asciiTheme="minorHAnsi" w:hAnsiTheme="minorHAnsi" w:eastAsiaTheme="minorEastAsia" w:cstheme="minorBidi"/>
          <w:kern w:val="2"/>
          <w:szCs w:val="22"/>
        </w:rPr>
      </w:pPr>
      <w:r>
        <w:fldChar w:fldCharType="begin"/>
      </w:r>
      <w:r>
        <w:instrText xml:space="preserve"> HYPERLINK \l "_Toc196120560" </w:instrText>
      </w:r>
      <w:r>
        <w:fldChar w:fldCharType="separate"/>
      </w:r>
      <w:r>
        <w:rPr>
          <w:rStyle w:val="242"/>
        </w:rPr>
        <w:t>1 范围</w:t>
      </w:r>
      <w:r>
        <w:tab/>
      </w:r>
      <w:r>
        <w:fldChar w:fldCharType="begin"/>
      </w:r>
      <w:r>
        <w:instrText xml:space="preserve"> PAGEREF _Toc196120560 \h </w:instrText>
      </w:r>
      <w:r>
        <w:fldChar w:fldCharType="separate"/>
      </w:r>
      <w:r>
        <w:t>2</w:t>
      </w:r>
      <w:r>
        <w:fldChar w:fldCharType="end"/>
      </w:r>
      <w:r>
        <w:fldChar w:fldCharType="end"/>
      </w:r>
    </w:p>
    <w:p w14:paraId="5840CCEE">
      <w:pPr>
        <w:pStyle w:val="18"/>
        <w:tabs>
          <w:tab w:val="right" w:leader="dot" w:pos="9345"/>
        </w:tabs>
        <w:spacing w:before="60" w:after="60"/>
        <w:rPr>
          <w:rFonts w:asciiTheme="minorHAnsi" w:hAnsiTheme="minorHAnsi" w:eastAsiaTheme="minorEastAsia" w:cstheme="minorBidi"/>
          <w:kern w:val="2"/>
          <w:szCs w:val="22"/>
        </w:rPr>
      </w:pPr>
      <w:r>
        <w:fldChar w:fldCharType="begin"/>
      </w:r>
      <w:r>
        <w:instrText xml:space="preserve"> HYPERLINK \l "_Toc196120561" </w:instrText>
      </w:r>
      <w:r>
        <w:fldChar w:fldCharType="separate"/>
      </w:r>
      <w:r>
        <w:rPr>
          <w:rStyle w:val="242"/>
        </w:rPr>
        <w:t>2 规范性引用文件</w:t>
      </w:r>
      <w:r>
        <w:tab/>
      </w:r>
      <w:r>
        <w:fldChar w:fldCharType="begin"/>
      </w:r>
      <w:r>
        <w:instrText xml:space="preserve"> PAGEREF _Toc196120561 \h </w:instrText>
      </w:r>
      <w:r>
        <w:fldChar w:fldCharType="separate"/>
      </w:r>
      <w:r>
        <w:t>2</w:t>
      </w:r>
      <w:r>
        <w:fldChar w:fldCharType="end"/>
      </w:r>
      <w:r>
        <w:fldChar w:fldCharType="end"/>
      </w:r>
    </w:p>
    <w:p w14:paraId="4902AC97">
      <w:pPr>
        <w:pStyle w:val="18"/>
        <w:tabs>
          <w:tab w:val="right" w:leader="dot" w:pos="9345"/>
        </w:tabs>
        <w:spacing w:before="60" w:after="60"/>
        <w:rPr>
          <w:rFonts w:asciiTheme="minorHAnsi" w:hAnsiTheme="minorHAnsi" w:eastAsiaTheme="minorEastAsia" w:cstheme="minorBidi"/>
          <w:kern w:val="2"/>
          <w:szCs w:val="22"/>
        </w:rPr>
      </w:pPr>
      <w:r>
        <w:fldChar w:fldCharType="begin"/>
      </w:r>
      <w:r>
        <w:instrText xml:space="preserve"> HYPERLINK \l "_Toc196120562" </w:instrText>
      </w:r>
      <w:r>
        <w:fldChar w:fldCharType="separate"/>
      </w:r>
      <w:r>
        <w:rPr>
          <w:rStyle w:val="242"/>
        </w:rPr>
        <w:t>3 术语和定义</w:t>
      </w:r>
      <w:r>
        <w:tab/>
      </w:r>
      <w:r>
        <w:fldChar w:fldCharType="begin"/>
      </w:r>
      <w:r>
        <w:instrText xml:space="preserve"> PAGEREF _Toc196120562 \h </w:instrText>
      </w:r>
      <w:r>
        <w:fldChar w:fldCharType="separate"/>
      </w:r>
      <w:r>
        <w:t>2</w:t>
      </w:r>
      <w:r>
        <w:fldChar w:fldCharType="end"/>
      </w:r>
      <w:r>
        <w:fldChar w:fldCharType="end"/>
      </w:r>
    </w:p>
    <w:p w14:paraId="06A3E670">
      <w:pPr>
        <w:pStyle w:val="18"/>
        <w:tabs>
          <w:tab w:val="right" w:leader="dot" w:pos="9345"/>
        </w:tabs>
        <w:spacing w:before="60" w:after="60"/>
        <w:rPr>
          <w:rFonts w:asciiTheme="minorHAnsi" w:hAnsiTheme="minorHAnsi" w:eastAsiaTheme="minorEastAsia" w:cstheme="minorBidi"/>
          <w:kern w:val="2"/>
          <w:szCs w:val="22"/>
        </w:rPr>
      </w:pPr>
      <w:r>
        <w:fldChar w:fldCharType="begin"/>
      </w:r>
      <w:r>
        <w:instrText xml:space="preserve"> HYPERLINK \l "_Toc196120563" </w:instrText>
      </w:r>
      <w:r>
        <w:fldChar w:fldCharType="separate"/>
      </w:r>
      <w:r>
        <w:rPr>
          <w:rStyle w:val="242"/>
        </w:rPr>
        <w:t>4 临床研究的通用要求</w:t>
      </w:r>
      <w:r>
        <w:tab/>
      </w:r>
      <w:r>
        <w:fldChar w:fldCharType="begin"/>
      </w:r>
      <w:r>
        <w:instrText xml:space="preserve"> PAGEREF _Toc196120563 \h </w:instrText>
      </w:r>
      <w:r>
        <w:fldChar w:fldCharType="separate"/>
      </w:r>
      <w:r>
        <w:t>3</w:t>
      </w:r>
      <w:r>
        <w:fldChar w:fldCharType="end"/>
      </w:r>
      <w:r>
        <w:fldChar w:fldCharType="end"/>
      </w:r>
    </w:p>
    <w:p w14:paraId="58CC1866">
      <w:pPr>
        <w:pStyle w:val="17"/>
        <w:tabs>
          <w:tab w:val="right" w:leader="dot" w:pos="9345"/>
        </w:tabs>
        <w:spacing w:before="60" w:after="60"/>
        <w:ind w:left="210"/>
        <w:rPr>
          <w:rFonts w:asciiTheme="minorHAnsi" w:hAnsiTheme="minorHAnsi" w:eastAsiaTheme="minorEastAsia" w:cstheme="minorBidi"/>
          <w:kern w:val="2"/>
          <w:szCs w:val="22"/>
        </w:rPr>
      </w:pPr>
      <w:r>
        <w:fldChar w:fldCharType="begin"/>
      </w:r>
      <w:r>
        <w:instrText xml:space="preserve"> HYPERLINK \l "_Toc196120564" </w:instrText>
      </w:r>
      <w:r>
        <w:fldChar w:fldCharType="separate"/>
      </w:r>
      <w:r>
        <w:rPr>
          <w:rStyle w:val="242"/>
        </w:rPr>
        <w:t>4.1 临床研究质量管理规范</w:t>
      </w:r>
      <w:r>
        <w:tab/>
      </w:r>
      <w:r>
        <w:fldChar w:fldCharType="begin"/>
      </w:r>
      <w:r>
        <w:instrText xml:space="preserve"> PAGEREF _Toc196120564 \h </w:instrText>
      </w:r>
      <w:r>
        <w:fldChar w:fldCharType="separate"/>
      </w:r>
      <w:r>
        <w:t>3</w:t>
      </w:r>
      <w:r>
        <w:fldChar w:fldCharType="end"/>
      </w:r>
      <w:r>
        <w:fldChar w:fldCharType="end"/>
      </w:r>
    </w:p>
    <w:p w14:paraId="28D0E65C">
      <w:pPr>
        <w:pStyle w:val="17"/>
        <w:tabs>
          <w:tab w:val="right" w:leader="dot" w:pos="9345"/>
        </w:tabs>
        <w:spacing w:before="60" w:after="60"/>
        <w:ind w:left="210"/>
        <w:rPr>
          <w:rFonts w:asciiTheme="minorHAnsi" w:hAnsiTheme="minorHAnsi" w:eastAsiaTheme="minorEastAsia" w:cstheme="minorBidi"/>
          <w:kern w:val="2"/>
          <w:szCs w:val="22"/>
        </w:rPr>
      </w:pPr>
      <w:r>
        <w:fldChar w:fldCharType="begin"/>
      </w:r>
      <w:r>
        <w:instrText xml:space="preserve"> HYPERLINK \l "_Toc196120565" </w:instrText>
      </w:r>
      <w:r>
        <w:fldChar w:fldCharType="separate"/>
      </w:r>
      <w:r>
        <w:rPr>
          <w:rStyle w:val="242"/>
        </w:rPr>
        <w:t>4.2 * 通用要求</w:t>
      </w:r>
      <w:r>
        <w:tab/>
      </w:r>
      <w:r>
        <w:fldChar w:fldCharType="begin"/>
      </w:r>
      <w:r>
        <w:instrText xml:space="preserve"> PAGEREF _Toc196120565 \h </w:instrText>
      </w:r>
      <w:r>
        <w:fldChar w:fldCharType="separate"/>
      </w:r>
      <w:r>
        <w:t>3</w:t>
      </w:r>
      <w:r>
        <w:fldChar w:fldCharType="end"/>
      </w:r>
      <w:r>
        <w:fldChar w:fldCharType="end"/>
      </w:r>
    </w:p>
    <w:p w14:paraId="71222113">
      <w:pPr>
        <w:pStyle w:val="17"/>
        <w:tabs>
          <w:tab w:val="right" w:leader="dot" w:pos="9345"/>
        </w:tabs>
        <w:spacing w:before="60" w:after="60"/>
        <w:ind w:left="210"/>
        <w:rPr>
          <w:rFonts w:asciiTheme="minorHAnsi" w:hAnsiTheme="minorHAnsi" w:eastAsiaTheme="minorEastAsia" w:cstheme="minorBidi"/>
          <w:kern w:val="2"/>
          <w:szCs w:val="22"/>
        </w:rPr>
      </w:pPr>
      <w:r>
        <w:fldChar w:fldCharType="begin"/>
      </w:r>
      <w:r>
        <w:instrText xml:space="preserve"> HYPERLINK \l "_Toc196120566" </w:instrText>
      </w:r>
      <w:r>
        <w:fldChar w:fldCharType="separate"/>
      </w:r>
      <w:r>
        <w:rPr>
          <w:rStyle w:val="242"/>
        </w:rPr>
        <w:t>4.3 参考方法</w:t>
      </w:r>
      <w:r>
        <w:tab/>
      </w:r>
      <w:r>
        <w:fldChar w:fldCharType="begin"/>
      </w:r>
      <w:r>
        <w:instrText xml:space="preserve"> PAGEREF _Toc196120566 \h </w:instrText>
      </w:r>
      <w:r>
        <w:fldChar w:fldCharType="separate"/>
      </w:r>
      <w:r>
        <w:t>4</w:t>
      </w:r>
      <w:r>
        <w:fldChar w:fldCharType="end"/>
      </w:r>
      <w:r>
        <w:fldChar w:fldCharType="end"/>
      </w:r>
    </w:p>
    <w:p w14:paraId="455BC4F2">
      <w:pPr>
        <w:pStyle w:val="16"/>
        <w:tabs>
          <w:tab w:val="right" w:leader="dot" w:pos="9345"/>
        </w:tabs>
        <w:spacing w:before="60" w:after="60"/>
        <w:ind w:left="420"/>
        <w:rPr>
          <w:rFonts w:asciiTheme="minorHAnsi" w:hAnsiTheme="minorHAnsi" w:eastAsiaTheme="minorEastAsia" w:cstheme="minorBidi"/>
          <w:kern w:val="2"/>
          <w:szCs w:val="22"/>
        </w:rPr>
      </w:pPr>
      <w:r>
        <w:fldChar w:fldCharType="begin"/>
      </w:r>
      <w:r>
        <w:instrText xml:space="preserve"> HYPERLINK \l "_Toc196120567" </w:instrText>
      </w:r>
      <w:r>
        <w:fldChar w:fldCharType="separate"/>
      </w:r>
      <w:r>
        <w:rPr>
          <w:rStyle w:val="242"/>
        </w:rPr>
        <w:t>4.3.1 * 参考有创血压监护设备</w:t>
      </w:r>
      <w:r>
        <w:tab/>
      </w:r>
      <w:r>
        <w:fldChar w:fldCharType="begin"/>
      </w:r>
      <w:r>
        <w:instrText xml:space="preserve"> PAGEREF _Toc196120567 \h </w:instrText>
      </w:r>
      <w:r>
        <w:fldChar w:fldCharType="separate"/>
      </w:r>
      <w:r>
        <w:t>4</w:t>
      </w:r>
      <w:r>
        <w:fldChar w:fldCharType="end"/>
      </w:r>
      <w:r>
        <w:fldChar w:fldCharType="end"/>
      </w:r>
    </w:p>
    <w:p w14:paraId="6C9F593E">
      <w:pPr>
        <w:pStyle w:val="16"/>
        <w:tabs>
          <w:tab w:val="right" w:leader="dot" w:pos="9345"/>
        </w:tabs>
        <w:spacing w:before="60" w:after="60"/>
        <w:ind w:left="420"/>
        <w:rPr>
          <w:rFonts w:asciiTheme="minorHAnsi" w:hAnsiTheme="minorHAnsi" w:eastAsiaTheme="minorEastAsia" w:cstheme="minorBidi"/>
          <w:kern w:val="2"/>
          <w:szCs w:val="22"/>
        </w:rPr>
      </w:pPr>
      <w:r>
        <w:fldChar w:fldCharType="begin"/>
      </w:r>
      <w:r>
        <w:instrText xml:space="preserve"> HYPERLINK \l "_Toc196120568" </w:instrText>
      </w:r>
      <w:r>
        <w:fldChar w:fldCharType="separate"/>
      </w:r>
      <w:r>
        <w:rPr>
          <w:rStyle w:val="242"/>
        </w:rPr>
        <w:t>4.3.2 受试者要求</w:t>
      </w:r>
      <w:r>
        <w:tab/>
      </w:r>
      <w:r>
        <w:fldChar w:fldCharType="begin"/>
      </w:r>
      <w:r>
        <w:instrText xml:space="preserve"> PAGEREF _Toc196120568 \h </w:instrText>
      </w:r>
      <w:r>
        <w:fldChar w:fldCharType="separate"/>
      </w:r>
      <w:r>
        <w:t>4</w:t>
      </w:r>
      <w:r>
        <w:fldChar w:fldCharType="end"/>
      </w:r>
      <w:r>
        <w:fldChar w:fldCharType="end"/>
      </w:r>
    </w:p>
    <w:p w14:paraId="382F9DDA">
      <w:pPr>
        <w:pStyle w:val="16"/>
        <w:tabs>
          <w:tab w:val="right" w:leader="dot" w:pos="9345"/>
        </w:tabs>
        <w:spacing w:before="60" w:after="60"/>
        <w:ind w:left="420"/>
        <w:rPr>
          <w:rFonts w:asciiTheme="minorHAnsi" w:hAnsiTheme="minorHAnsi" w:eastAsiaTheme="minorEastAsia" w:cstheme="minorBidi"/>
          <w:kern w:val="2"/>
          <w:szCs w:val="22"/>
        </w:rPr>
      </w:pPr>
      <w:r>
        <w:fldChar w:fldCharType="begin"/>
      </w:r>
      <w:r>
        <w:instrText xml:space="preserve"> HYPERLINK \l "_Toc196120569" </w:instrText>
      </w:r>
      <w:r>
        <w:fldChar w:fldCharType="separate"/>
      </w:r>
      <w:r>
        <w:rPr>
          <w:rStyle w:val="242"/>
        </w:rPr>
        <w:t>4.3.3 血压分布</w:t>
      </w:r>
      <w:r>
        <w:tab/>
      </w:r>
      <w:r>
        <w:fldChar w:fldCharType="begin"/>
      </w:r>
      <w:r>
        <w:instrText xml:space="preserve"> PAGEREF _Toc196120569 \h </w:instrText>
      </w:r>
      <w:r>
        <w:fldChar w:fldCharType="separate"/>
      </w:r>
      <w:r>
        <w:t>5</w:t>
      </w:r>
      <w:r>
        <w:fldChar w:fldCharType="end"/>
      </w:r>
      <w:r>
        <w:fldChar w:fldCharType="end"/>
      </w:r>
    </w:p>
    <w:p w14:paraId="15C797A1">
      <w:pPr>
        <w:pStyle w:val="16"/>
        <w:tabs>
          <w:tab w:val="right" w:leader="dot" w:pos="9345"/>
        </w:tabs>
        <w:spacing w:before="60" w:after="60"/>
        <w:ind w:left="420"/>
        <w:rPr>
          <w:rFonts w:asciiTheme="minorHAnsi" w:hAnsiTheme="minorHAnsi" w:eastAsiaTheme="minorEastAsia" w:cstheme="minorBidi"/>
          <w:kern w:val="2"/>
          <w:szCs w:val="22"/>
        </w:rPr>
      </w:pPr>
      <w:r>
        <w:fldChar w:fldCharType="begin"/>
      </w:r>
      <w:r>
        <w:instrText xml:space="preserve"> HYPERLINK \l "_Toc196120570" </w:instrText>
      </w:r>
      <w:r>
        <w:fldChar w:fldCharType="separate"/>
      </w:r>
      <w:r>
        <w:rPr>
          <w:rStyle w:val="242"/>
        </w:rPr>
        <w:t>4.3.4 * 动脉参考部位</w:t>
      </w:r>
      <w:r>
        <w:tab/>
      </w:r>
      <w:r>
        <w:fldChar w:fldCharType="begin"/>
      </w:r>
      <w:r>
        <w:instrText xml:space="preserve"> PAGEREF _Toc196120570 \h </w:instrText>
      </w:r>
      <w:r>
        <w:fldChar w:fldCharType="separate"/>
      </w:r>
      <w:r>
        <w:t>6</w:t>
      </w:r>
      <w:r>
        <w:fldChar w:fldCharType="end"/>
      </w:r>
      <w:r>
        <w:fldChar w:fldCharType="end"/>
      </w:r>
    </w:p>
    <w:p w14:paraId="2510B064">
      <w:pPr>
        <w:pStyle w:val="17"/>
        <w:tabs>
          <w:tab w:val="right" w:leader="dot" w:pos="9345"/>
        </w:tabs>
        <w:spacing w:before="60" w:after="60"/>
        <w:ind w:left="210"/>
        <w:rPr>
          <w:rFonts w:asciiTheme="minorHAnsi" w:hAnsiTheme="minorHAnsi" w:eastAsiaTheme="minorEastAsia" w:cstheme="minorBidi"/>
          <w:kern w:val="2"/>
          <w:szCs w:val="22"/>
        </w:rPr>
      </w:pPr>
      <w:r>
        <w:fldChar w:fldCharType="begin"/>
      </w:r>
      <w:r>
        <w:instrText xml:space="preserve"> HYPERLINK \l "_Toc196120571" </w:instrText>
      </w:r>
      <w:r>
        <w:fldChar w:fldCharType="separate"/>
      </w:r>
      <w:r>
        <w:rPr>
          <w:rStyle w:val="242"/>
        </w:rPr>
        <w:t>4.4 横向差异</w:t>
      </w:r>
      <w:r>
        <w:tab/>
      </w:r>
      <w:r>
        <w:fldChar w:fldCharType="begin"/>
      </w:r>
      <w:r>
        <w:instrText xml:space="preserve"> PAGEREF _Toc196120571 \h </w:instrText>
      </w:r>
      <w:r>
        <w:fldChar w:fldCharType="separate"/>
      </w:r>
      <w:r>
        <w:t>6</w:t>
      </w:r>
      <w:r>
        <w:fldChar w:fldCharType="end"/>
      </w:r>
      <w:r>
        <w:fldChar w:fldCharType="end"/>
      </w:r>
    </w:p>
    <w:p w14:paraId="0C4BA8F3">
      <w:pPr>
        <w:pStyle w:val="16"/>
        <w:tabs>
          <w:tab w:val="right" w:leader="dot" w:pos="9345"/>
        </w:tabs>
        <w:spacing w:before="60" w:after="60"/>
        <w:ind w:left="420"/>
        <w:rPr>
          <w:rFonts w:asciiTheme="minorHAnsi" w:hAnsiTheme="minorHAnsi" w:eastAsiaTheme="minorEastAsia" w:cstheme="minorBidi"/>
          <w:kern w:val="2"/>
          <w:szCs w:val="22"/>
        </w:rPr>
      </w:pPr>
      <w:r>
        <w:fldChar w:fldCharType="begin"/>
      </w:r>
      <w:r>
        <w:instrText xml:space="preserve"> HYPERLINK \l "_Toc196120572" </w:instrText>
      </w:r>
      <w:r>
        <w:fldChar w:fldCharType="separate"/>
      </w:r>
      <w:r>
        <w:rPr>
          <w:rStyle w:val="242"/>
        </w:rPr>
        <w:t>4.4.1 通用要求</w:t>
      </w:r>
      <w:r>
        <w:tab/>
      </w:r>
      <w:r>
        <w:fldChar w:fldCharType="begin"/>
      </w:r>
      <w:r>
        <w:instrText xml:space="preserve"> PAGEREF _Toc196120572 \h </w:instrText>
      </w:r>
      <w:r>
        <w:fldChar w:fldCharType="separate"/>
      </w:r>
      <w:r>
        <w:t>6</w:t>
      </w:r>
      <w:r>
        <w:fldChar w:fldCharType="end"/>
      </w:r>
      <w:r>
        <w:fldChar w:fldCharType="end"/>
      </w:r>
    </w:p>
    <w:p w14:paraId="4D9D23BB">
      <w:pPr>
        <w:pStyle w:val="16"/>
        <w:tabs>
          <w:tab w:val="right" w:leader="dot" w:pos="9345"/>
        </w:tabs>
        <w:spacing w:before="60" w:after="60"/>
        <w:ind w:left="420"/>
        <w:rPr>
          <w:rFonts w:asciiTheme="minorHAnsi" w:hAnsiTheme="minorHAnsi" w:eastAsiaTheme="minorEastAsia" w:cstheme="minorBidi"/>
          <w:kern w:val="2"/>
          <w:szCs w:val="22"/>
        </w:rPr>
      </w:pPr>
      <w:r>
        <w:fldChar w:fldCharType="begin"/>
      </w:r>
      <w:r>
        <w:instrText xml:space="preserve"> HYPERLINK \l "_Toc196120573" </w:instrText>
      </w:r>
      <w:r>
        <w:fldChar w:fldCharType="separate"/>
      </w:r>
      <w:r>
        <w:rPr>
          <w:rStyle w:val="242"/>
        </w:rPr>
        <w:t>4.4.2 顺序程序</w:t>
      </w:r>
      <w:r>
        <w:tab/>
      </w:r>
      <w:r>
        <w:fldChar w:fldCharType="begin"/>
      </w:r>
      <w:r>
        <w:instrText xml:space="preserve"> PAGEREF _Toc196120573 \h </w:instrText>
      </w:r>
      <w:r>
        <w:fldChar w:fldCharType="separate"/>
      </w:r>
      <w:r>
        <w:t>7</w:t>
      </w:r>
      <w:r>
        <w:fldChar w:fldCharType="end"/>
      </w:r>
      <w:r>
        <w:fldChar w:fldCharType="end"/>
      </w:r>
    </w:p>
    <w:p w14:paraId="20709247">
      <w:pPr>
        <w:pStyle w:val="16"/>
        <w:tabs>
          <w:tab w:val="right" w:leader="dot" w:pos="9345"/>
        </w:tabs>
        <w:spacing w:before="60" w:after="60"/>
        <w:ind w:left="420"/>
        <w:rPr>
          <w:rFonts w:asciiTheme="minorHAnsi" w:hAnsiTheme="minorHAnsi" w:eastAsiaTheme="minorEastAsia" w:cstheme="minorBidi"/>
          <w:kern w:val="2"/>
          <w:szCs w:val="22"/>
        </w:rPr>
      </w:pPr>
      <w:r>
        <w:fldChar w:fldCharType="begin"/>
      </w:r>
      <w:r>
        <w:instrText xml:space="preserve"> HYPERLINK \l "_Toc196120574" </w:instrText>
      </w:r>
      <w:r>
        <w:fldChar w:fldCharType="separate"/>
      </w:r>
      <w:r>
        <w:rPr>
          <w:rStyle w:val="242"/>
        </w:rPr>
        <w:t>4.4.3 同时程序</w:t>
      </w:r>
      <w:r>
        <w:tab/>
      </w:r>
      <w:r>
        <w:fldChar w:fldCharType="begin"/>
      </w:r>
      <w:r>
        <w:instrText xml:space="preserve"> PAGEREF _Toc196120574 \h </w:instrText>
      </w:r>
      <w:r>
        <w:fldChar w:fldCharType="separate"/>
      </w:r>
      <w:r>
        <w:t>7</w:t>
      </w:r>
      <w:r>
        <w:fldChar w:fldCharType="end"/>
      </w:r>
      <w:r>
        <w:fldChar w:fldCharType="end"/>
      </w:r>
    </w:p>
    <w:p w14:paraId="19A8835D">
      <w:pPr>
        <w:pStyle w:val="16"/>
        <w:tabs>
          <w:tab w:val="right" w:leader="dot" w:pos="9345"/>
        </w:tabs>
        <w:spacing w:before="60" w:after="60"/>
        <w:ind w:left="420"/>
        <w:rPr>
          <w:rFonts w:asciiTheme="minorHAnsi" w:hAnsiTheme="minorHAnsi" w:eastAsiaTheme="minorEastAsia" w:cstheme="minorBidi"/>
          <w:kern w:val="2"/>
          <w:szCs w:val="22"/>
        </w:rPr>
      </w:pPr>
      <w:r>
        <w:fldChar w:fldCharType="begin"/>
      </w:r>
      <w:r>
        <w:instrText xml:space="preserve"> HYPERLINK \l "_Toc196120575" </w:instrText>
      </w:r>
      <w:r>
        <w:fldChar w:fldCharType="separate"/>
      </w:r>
      <w:r>
        <w:rPr>
          <w:rStyle w:val="242"/>
        </w:rPr>
        <w:t>4.4.4 应用横向差异</w:t>
      </w:r>
      <w:r>
        <w:tab/>
      </w:r>
      <w:r>
        <w:fldChar w:fldCharType="begin"/>
      </w:r>
      <w:r>
        <w:instrText xml:space="preserve"> PAGEREF _Toc196120575 \h </w:instrText>
      </w:r>
      <w:r>
        <w:fldChar w:fldCharType="separate"/>
      </w:r>
      <w:r>
        <w:t>7</w:t>
      </w:r>
      <w:r>
        <w:fldChar w:fldCharType="end"/>
      </w:r>
      <w:r>
        <w:fldChar w:fldCharType="end"/>
      </w:r>
    </w:p>
    <w:p w14:paraId="70C44AE4">
      <w:pPr>
        <w:pStyle w:val="17"/>
        <w:tabs>
          <w:tab w:val="right" w:leader="dot" w:pos="9345"/>
        </w:tabs>
        <w:spacing w:before="60" w:after="60"/>
        <w:ind w:left="210"/>
        <w:rPr>
          <w:rFonts w:asciiTheme="minorHAnsi" w:hAnsiTheme="minorHAnsi" w:eastAsiaTheme="minorEastAsia" w:cstheme="minorBidi"/>
          <w:kern w:val="2"/>
          <w:szCs w:val="22"/>
        </w:rPr>
      </w:pPr>
      <w:r>
        <w:fldChar w:fldCharType="begin"/>
      </w:r>
      <w:r>
        <w:instrText xml:space="preserve"> HYPERLINK \l "_Toc196120576" </w:instrText>
      </w:r>
      <w:r>
        <w:fldChar w:fldCharType="separate"/>
      </w:r>
      <w:r>
        <w:rPr>
          <w:rStyle w:val="242"/>
        </w:rPr>
        <w:t>4.5 统计考虑</w:t>
      </w:r>
      <w:r>
        <w:tab/>
      </w:r>
      <w:r>
        <w:fldChar w:fldCharType="begin"/>
      </w:r>
      <w:r>
        <w:instrText xml:space="preserve"> PAGEREF _Toc196120576 \h </w:instrText>
      </w:r>
      <w:r>
        <w:fldChar w:fldCharType="separate"/>
      </w:r>
      <w:r>
        <w:t>8</w:t>
      </w:r>
      <w:r>
        <w:fldChar w:fldCharType="end"/>
      </w:r>
      <w:r>
        <w:fldChar w:fldCharType="end"/>
      </w:r>
    </w:p>
    <w:p w14:paraId="357A114D">
      <w:pPr>
        <w:pStyle w:val="16"/>
        <w:tabs>
          <w:tab w:val="right" w:leader="dot" w:pos="9345"/>
        </w:tabs>
        <w:spacing w:before="60" w:after="60"/>
        <w:ind w:left="420"/>
        <w:rPr>
          <w:rFonts w:asciiTheme="minorHAnsi" w:hAnsiTheme="minorHAnsi" w:eastAsiaTheme="minorEastAsia" w:cstheme="minorBidi"/>
          <w:kern w:val="2"/>
          <w:szCs w:val="22"/>
        </w:rPr>
      </w:pPr>
      <w:r>
        <w:fldChar w:fldCharType="begin"/>
      </w:r>
      <w:r>
        <w:instrText xml:space="preserve"> HYPERLINK \l "_Toc196120577" </w:instrText>
      </w:r>
      <w:r>
        <w:fldChar w:fldCharType="separate"/>
      </w:r>
      <w:r>
        <w:rPr>
          <w:rStyle w:val="242"/>
        </w:rPr>
        <w:t>4.5.1 通用要求</w:t>
      </w:r>
      <w:r>
        <w:tab/>
      </w:r>
      <w:r>
        <w:fldChar w:fldCharType="begin"/>
      </w:r>
      <w:r>
        <w:instrText xml:space="preserve"> PAGEREF _Toc196120577 \h </w:instrText>
      </w:r>
      <w:r>
        <w:fldChar w:fldCharType="separate"/>
      </w:r>
      <w:r>
        <w:t>8</w:t>
      </w:r>
      <w:r>
        <w:fldChar w:fldCharType="end"/>
      </w:r>
      <w:r>
        <w:fldChar w:fldCharType="end"/>
      </w:r>
    </w:p>
    <w:p w14:paraId="26F69635">
      <w:pPr>
        <w:pStyle w:val="16"/>
        <w:tabs>
          <w:tab w:val="right" w:leader="dot" w:pos="9345"/>
        </w:tabs>
        <w:spacing w:before="60" w:after="60"/>
        <w:ind w:left="420"/>
        <w:rPr>
          <w:rFonts w:asciiTheme="minorHAnsi" w:hAnsiTheme="minorHAnsi" w:eastAsiaTheme="minorEastAsia" w:cstheme="minorBidi"/>
          <w:kern w:val="2"/>
          <w:szCs w:val="22"/>
        </w:rPr>
      </w:pPr>
      <w:r>
        <w:fldChar w:fldCharType="begin"/>
      </w:r>
      <w:r>
        <w:instrText xml:space="preserve"> HYPERLINK \l "_Toc196120578" </w:instrText>
      </w:r>
      <w:r>
        <w:fldChar w:fldCharType="separate"/>
      </w:r>
      <w:r>
        <w:rPr>
          <w:rStyle w:val="242"/>
        </w:rPr>
        <w:t>4.5.2 组内相关系数和独立测量次数</w:t>
      </w:r>
      <w:r>
        <w:tab/>
      </w:r>
      <w:r>
        <w:fldChar w:fldCharType="begin"/>
      </w:r>
      <w:r>
        <w:instrText xml:space="preserve"> PAGEREF _Toc196120578 \h </w:instrText>
      </w:r>
      <w:r>
        <w:fldChar w:fldCharType="separate"/>
      </w:r>
      <w:r>
        <w:t>8</w:t>
      </w:r>
      <w:r>
        <w:fldChar w:fldCharType="end"/>
      </w:r>
      <w:r>
        <w:fldChar w:fldCharType="end"/>
      </w:r>
    </w:p>
    <w:p w14:paraId="5CED43EC">
      <w:pPr>
        <w:pStyle w:val="16"/>
        <w:tabs>
          <w:tab w:val="right" w:leader="dot" w:pos="9345"/>
        </w:tabs>
        <w:spacing w:before="60" w:after="60"/>
        <w:ind w:left="420"/>
        <w:rPr>
          <w:rFonts w:asciiTheme="minorHAnsi" w:hAnsiTheme="minorHAnsi" w:eastAsiaTheme="minorEastAsia" w:cstheme="minorBidi"/>
          <w:kern w:val="2"/>
          <w:szCs w:val="22"/>
        </w:rPr>
      </w:pPr>
      <w:r>
        <w:fldChar w:fldCharType="begin"/>
      </w:r>
      <w:r>
        <w:instrText xml:space="preserve"> HYPERLINK \l "_Toc196120579" </w:instrText>
      </w:r>
      <w:r>
        <w:fldChar w:fldCharType="separate"/>
      </w:r>
      <w:r>
        <w:rPr>
          <w:rStyle w:val="242"/>
        </w:rPr>
        <w:t>4.5.3 确定受试者数量和单个受试者重复成对测量次数的程序</w:t>
      </w:r>
      <w:r>
        <w:tab/>
      </w:r>
      <w:r>
        <w:fldChar w:fldCharType="begin"/>
      </w:r>
      <w:r>
        <w:instrText xml:space="preserve"> PAGEREF _Toc196120579 \h </w:instrText>
      </w:r>
      <w:r>
        <w:fldChar w:fldCharType="separate"/>
      </w:r>
      <w:r>
        <w:t>8</w:t>
      </w:r>
      <w:r>
        <w:fldChar w:fldCharType="end"/>
      </w:r>
      <w:r>
        <w:fldChar w:fldCharType="end"/>
      </w:r>
    </w:p>
    <w:p w14:paraId="15539851">
      <w:pPr>
        <w:pStyle w:val="18"/>
        <w:tabs>
          <w:tab w:val="right" w:leader="dot" w:pos="9345"/>
        </w:tabs>
        <w:spacing w:before="60" w:after="60"/>
        <w:rPr>
          <w:rFonts w:asciiTheme="minorHAnsi" w:hAnsiTheme="minorHAnsi" w:eastAsiaTheme="minorEastAsia" w:cstheme="minorBidi"/>
          <w:kern w:val="2"/>
          <w:szCs w:val="22"/>
        </w:rPr>
      </w:pPr>
      <w:r>
        <w:fldChar w:fldCharType="begin"/>
      </w:r>
      <w:r>
        <w:instrText xml:space="preserve"> HYPERLINK \l "_Toc196120580" </w:instrText>
      </w:r>
      <w:r>
        <w:fldChar w:fldCharType="separate"/>
      </w:r>
      <w:r>
        <w:rPr>
          <w:rStyle w:val="242"/>
        </w:rPr>
        <w:t>5 临床研究方法</w:t>
      </w:r>
      <w:r>
        <w:tab/>
      </w:r>
      <w:r>
        <w:fldChar w:fldCharType="begin"/>
      </w:r>
      <w:r>
        <w:instrText xml:space="preserve"> PAGEREF _Toc196120580 \h </w:instrText>
      </w:r>
      <w:r>
        <w:fldChar w:fldCharType="separate"/>
      </w:r>
      <w:r>
        <w:t>9</w:t>
      </w:r>
      <w:r>
        <w:fldChar w:fldCharType="end"/>
      </w:r>
      <w:r>
        <w:fldChar w:fldCharType="end"/>
      </w:r>
    </w:p>
    <w:p w14:paraId="43071E43">
      <w:pPr>
        <w:pStyle w:val="17"/>
        <w:tabs>
          <w:tab w:val="right" w:leader="dot" w:pos="9345"/>
        </w:tabs>
        <w:spacing w:before="60" w:after="60"/>
        <w:ind w:left="210"/>
        <w:rPr>
          <w:rFonts w:asciiTheme="minorHAnsi" w:hAnsiTheme="minorHAnsi" w:eastAsiaTheme="minorEastAsia" w:cstheme="minorBidi"/>
          <w:kern w:val="2"/>
          <w:szCs w:val="22"/>
        </w:rPr>
      </w:pPr>
      <w:r>
        <w:fldChar w:fldCharType="begin"/>
      </w:r>
      <w:r>
        <w:instrText xml:space="preserve"> HYPERLINK \l "_Toc196120581" </w:instrText>
      </w:r>
      <w:r>
        <w:fldChar w:fldCharType="separate"/>
      </w:r>
      <w:r>
        <w:rPr>
          <w:rStyle w:val="242"/>
        </w:rPr>
        <w:t>5.1 血压测定准确度试验方法</w:t>
      </w:r>
      <w:r>
        <w:tab/>
      </w:r>
      <w:r>
        <w:fldChar w:fldCharType="begin"/>
      </w:r>
      <w:r>
        <w:instrText xml:space="preserve"> PAGEREF _Toc196120581 \h </w:instrText>
      </w:r>
      <w:r>
        <w:fldChar w:fldCharType="separate"/>
      </w:r>
      <w:r>
        <w:t>9</w:t>
      </w:r>
      <w:r>
        <w:fldChar w:fldCharType="end"/>
      </w:r>
      <w:r>
        <w:fldChar w:fldCharType="end"/>
      </w:r>
    </w:p>
    <w:p w14:paraId="0320CB15">
      <w:pPr>
        <w:pStyle w:val="16"/>
        <w:tabs>
          <w:tab w:val="right" w:leader="dot" w:pos="9345"/>
        </w:tabs>
        <w:spacing w:before="60" w:after="60"/>
        <w:ind w:left="420"/>
        <w:rPr>
          <w:rFonts w:asciiTheme="minorHAnsi" w:hAnsiTheme="minorHAnsi" w:eastAsiaTheme="minorEastAsia" w:cstheme="minorBidi"/>
          <w:kern w:val="2"/>
          <w:szCs w:val="22"/>
        </w:rPr>
      </w:pPr>
      <w:r>
        <w:fldChar w:fldCharType="begin"/>
      </w:r>
      <w:r>
        <w:instrText xml:space="preserve"> HYPERLINK \l "_Toc196120582" </w:instrText>
      </w:r>
      <w:r>
        <w:fldChar w:fldCharType="separate"/>
      </w:r>
      <w:r>
        <w:rPr>
          <w:rStyle w:val="242"/>
        </w:rPr>
        <w:t>5.1.1 通用要求</w:t>
      </w:r>
      <w:r>
        <w:tab/>
      </w:r>
      <w:r>
        <w:fldChar w:fldCharType="begin"/>
      </w:r>
      <w:r>
        <w:instrText xml:space="preserve"> PAGEREF _Toc196120582 \h </w:instrText>
      </w:r>
      <w:r>
        <w:fldChar w:fldCharType="separate"/>
      </w:r>
      <w:r>
        <w:t>9</w:t>
      </w:r>
      <w:r>
        <w:fldChar w:fldCharType="end"/>
      </w:r>
      <w:r>
        <w:fldChar w:fldCharType="end"/>
      </w:r>
    </w:p>
    <w:p w14:paraId="1C1B96D5">
      <w:pPr>
        <w:pStyle w:val="16"/>
        <w:tabs>
          <w:tab w:val="right" w:leader="dot" w:pos="9345"/>
        </w:tabs>
        <w:spacing w:before="60" w:after="60"/>
        <w:ind w:left="420"/>
        <w:rPr>
          <w:rFonts w:asciiTheme="minorHAnsi" w:hAnsiTheme="minorHAnsi" w:eastAsiaTheme="minorEastAsia" w:cstheme="minorBidi"/>
          <w:kern w:val="2"/>
          <w:szCs w:val="22"/>
        </w:rPr>
      </w:pPr>
      <w:r>
        <w:fldChar w:fldCharType="begin"/>
      </w:r>
      <w:r>
        <w:instrText xml:space="preserve"> HYPERLINK \l "_Toc196120583" </w:instrText>
      </w:r>
      <w:r>
        <w:fldChar w:fldCharType="separate"/>
      </w:r>
      <w:r>
        <w:rPr>
          <w:rStyle w:val="242"/>
        </w:rPr>
        <w:t>5.1.2 程序</w:t>
      </w:r>
      <w:r>
        <w:tab/>
      </w:r>
      <w:r>
        <w:fldChar w:fldCharType="begin"/>
      </w:r>
      <w:r>
        <w:instrText xml:space="preserve"> PAGEREF _Toc196120583 \h </w:instrText>
      </w:r>
      <w:r>
        <w:fldChar w:fldCharType="separate"/>
      </w:r>
      <w:r>
        <w:t>9</w:t>
      </w:r>
      <w:r>
        <w:fldChar w:fldCharType="end"/>
      </w:r>
      <w:r>
        <w:fldChar w:fldCharType="end"/>
      </w:r>
    </w:p>
    <w:p w14:paraId="697637AE">
      <w:pPr>
        <w:pStyle w:val="16"/>
        <w:tabs>
          <w:tab w:val="right" w:leader="dot" w:pos="9345"/>
        </w:tabs>
        <w:spacing w:before="60" w:after="60"/>
        <w:ind w:left="420"/>
        <w:rPr>
          <w:rFonts w:asciiTheme="minorHAnsi" w:hAnsiTheme="minorHAnsi" w:eastAsiaTheme="minorEastAsia" w:cstheme="minorBidi"/>
          <w:kern w:val="2"/>
          <w:szCs w:val="22"/>
        </w:rPr>
      </w:pPr>
      <w:r>
        <w:fldChar w:fldCharType="begin"/>
      </w:r>
      <w:r>
        <w:instrText xml:space="preserve"> HYPERLINK \l "_Toc196120584" </w:instrText>
      </w:r>
      <w:r>
        <w:fldChar w:fldCharType="separate"/>
      </w:r>
      <w:r>
        <w:rPr>
          <w:rStyle w:val="242"/>
        </w:rPr>
        <w:t>5.1.3 * 数据分析</w:t>
      </w:r>
      <w:r>
        <w:tab/>
      </w:r>
      <w:r>
        <w:fldChar w:fldCharType="begin"/>
      </w:r>
      <w:r>
        <w:instrText xml:space="preserve"> PAGEREF _Toc196120584 \h </w:instrText>
      </w:r>
      <w:r>
        <w:fldChar w:fldCharType="separate"/>
      </w:r>
      <w:r>
        <w:t>9</w:t>
      </w:r>
      <w:r>
        <w:fldChar w:fldCharType="end"/>
      </w:r>
      <w:r>
        <w:fldChar w:fldCharType="end"/>
      </w:r>
    </w:p>
    <w:p w14:paraId="7742F7EF">
      <w:pPr>
        <w:pStyle w:val="16"/>
        <w:tabs>
          <w:tab w:val="right" w:leader="dot" w:pos="9345"/>
        </w:tabs>
        <w:spacing w:before="60" w:after="60"/>
        <w:ind w:left="420"/>
        <w:rPr>
          <w:rFonts w:asciiTheme="minorHAnsi" w:hAnsiTheme="minorHAnsi" w:eastAsiaTheme="minorEastAsia" w:cstheme="minorBidi"/>
          <w:kern w:val="2"/>
          <w:szCs w:val="22"/>
        </w:rPr>
      </w:pPr>
      <w:r>
        <w:fldChar w:fldCharType="begin"/>
      </w:r>
      <w:r>
        <w:instrText xml:space="preserve"> HYPERLINK \l "_Toc196120585" </w:instrText>
      </w:r>
      <w:r>
        <w:fldChar w:fldCharType="separate"/>
      </w:r>
      <w:r>
        <w:rPr>
          <w:rStyle w:val="242"/>
        </w:rPr>
        <w:t>5.1.4 * 可接受标准</w:t>
      </w:r>
      <w:r>
        <w:tab/>
      </w:r>
      <w:r>
        <w:fldChar w:fldCharType="begin"/>
      </w:r>
      <w:r>
        <w:instrText xml:space="preserve"> PAGEREF _Toc196120585 \h </w:instrText>
      </w:r>
      <w:r>
        <w:fldChar w:fldCharType="separate"/>
      </w:r>
      <w:r>
        <w:t>10</w:t>
      </w:r>
      <w:r>
        <w:fldChar w:fldCharType="end"/>
      </w:r>
      <w:r>
        <w:fldChar w:fldCharType="end"/>
      </w:r>
    </w:p>
    <w:p w14:paraId="5F2E70FA">
      <w:pPr>
        <w:pStyle w:val="17"/>
        <w:tabs>
          <w:tab w:val="right" w:leader="dot" w:pos="9345"/>
        </w:tabs>
        <w:spacing w:before="60" w:after="60"/>
        <w:ind w:left="210"/>
        <w:rPr>
          <w:rFonts w:asciiTheme="minorHAnsi" w:hAnsiTheme="minorHAnsi" w:eastAsiaTheme="minorEastAsia" w:cstheme="minorBidi"/>
          <w:kern w:val="2"/>
          <w:szCs w:val="22"/>
        </w:rPr>
      </w:pPr>
      <w:r>
        <w:fldChar w:fldCharType="begin"/>
      </w:r>
      <w:r>
        <w:instrText xml:space="preserve"> HYPERLINK \l "_Toc196120586" </w:instrText>
      </w:r>
      <w:r>
        <w:fldChar w:fldCharType="separate"/>
      </w:r>
      <w:r>
        <w:rPr>
          <w:rStyle w:val="242"/>
        </w:rPr>
        <w:t>5.2 * 稳定性试验方法</w:t>
      </w:r>
      <w:r>
        <w:tab/>
      </w:r>
      <w:r>
        <w:fldChar w:fldCharType="begin"/>
      </w:r>
      <w:r>
        <w:instrText xml:space="preserve"> PAGEREF _Toc196120586 \h </w:instrText>
      </w:r>
      <w:r>
        <w:fldChar w:fldCharType="separate"/>
      </w:r>
      <w:r>
        <w:t>11</w:t>
      </w:r>
      <w:r>
        <w:fldChar w:fldCharType="end"/>
      </w:r>
      <w:r>
        <w:fldChar w:fldCharType="end"/>
      </w:r>
    </w:p>
    <w:p w14:paraId="13B1090E">
      <w:pPr>
        <w:pStyle w:val="16"/>
        <w:tabs>
          <w:tab w:val="right" w:leader="dot" w:pos="9345"/>
        </w:tabs>
        <w:spacing w:before="60" w:after="60"/>
        <w:ind w:left="420"/>
        <w:rPr>
          <w:rFonts w:asciiTheme="minorHAnsi" w:hAnsiTheme="minorHAnsi" w:eastAsiaTheme="minorEastAsia" w:cstheme="minorBidi"/>
          <w:kern w:val="2"/>
          <w:szCs w:val="22"/>
        </w:rPr>
      </w:pPr>
      <w:r>
        <w:fldChar w:fldCharType="begin"/>
      </w:r>
      <w:r>
        <w:instrText xml:space="preserve"> HYPERLINK \l "_Toc196120587" </w:instrText>
      </w:r>
      <w:r>
        <w:fldChar w:fldCharType="separate"/>
      </w:r>
      <w:r>
        <w:rPr>
          <w:rStyle w:val="242"/>
        </w:rPr>
        <w:t>5.2.1 通用要求</w:t>
      </w:r>
      <w:r>
        <w:tab/>
      </w:r>
      <w:r>
        <w:fldChar w:fldCharType="begin"/>
      </w:r>
      <w:r>
        <w:instrText xml:space="preserve"> PAGEREF _Toc196120587 \h </w:instrText>
      </w:r>
      <w:r>
        <w:fldChar w:fldCharType="separate"/>
      </w:r>
      <w:r>
        <w:t>11</w:t>
      </w:r>
      <w:r>
        <w:fldChar w:fldCharType="end"/>
      </w:r>
      <w:r>
        <w:fldChar w:fldCharType="end"/>
      </w:r>
    </w:p>
    <w:p w14:paraId="09B51696">
      <w:pPr>
        <w:pStyle w:val="16"/>
        <w:tabs>
          <w:tab w:val="right" w:leader="dot" w:pos="9345"/>
        </w:tabs>
        <w:spacing w:before="60" w:after="60"/>
        <w:ind w:left="420"/>
        <w:rPr>
          <w:rFonts w:asciiTheme="minorHAnsi" w:hAnsiTheme="minorHAnsi" w:eastAsiaTheme="minorEastAsia" w:cstheme="minorBidi"/>
          <w:kern w:val="2"/>
          <w:szCs w:val="22"/>
        </w:rPr>
      </w:pPr>
      <w:r>
        <w:fldChar w:fldCharType="begin"/>
      </w:r>
      <w:r>
        <w:instrText xml:space="preserve"> HYPERLINK \l "_Toc196120588" </w:instrText>
      </w:r>
      <w:r>
        <w:fldChar w:fldCharType="separate"/>
      </w:r>
      <w:r>
        <w:rPr>
          <w:rStyle w:val="242"/>
        </w:rPr>
        <w:t>5.2.2 程序</w:t>
      </w:r>
      <w:r>
        <w:tab/>
      </w:r>
      <w:r>
        <w:fldChar w:fldCharType="begin"/>
      </w:r>
      <w:r>
        <w:instrText xml:space="preserve"> PAGEREF _Toc196120588 \h </w:instrText>
      </w:r>
      <w:r>
        <w:fldChar w:fldCharType="separate"/>
      </w:r>
      <w:r>
        <w:t>11</w:t>
      </w:r>
      <w:r>
        <w:fldChar w:fldCharType="end"/>
      </w:r>
      <w:r>
        <w:fldChar w:fldCharType="end"/>
      </w:r>
    </w:p>
    <w:p w14:paraId="03302A53">
      <w:pPr>
        <w:pStyle w:val="16"/>
        <w:tabs>
          <w:tab w:val="right" w:leader="dot" w:pos="9345"/>
        </w:tabs>
        <w:spacing w:before="60" w:after="60"/>
        <w:ind w:left="420"/>
        <w:rPr>
          <w:rFonts w:asciiTheme="minorHAnsi" w:hAnsiTheme="minorHAnsi" w:eastAsiaTheme="minorEastAsia" w:cstheme="minorBidi"/>
          <w:kern w:val="2"/>
          <w:szCs w:val="22"/>
        </w:rPr>
      </w:pPr>
      <w:r>
        <w:fldChar w:fldCharType="begin"/>
      </w:r>
      <w:r>
        <w:instrText xml:space="preserve"> HYPERLINK \l "_Toc196120589" </w:instrText>
      </w:r>
      <w:r>
        <w:fldChar w:fldCharType="separate"/>
      </w:r>
      <w:r>
        <w:rPr>
          <w:rStyle w:val="242"/>
        </w:rPr>
        <w:t>5.2.3 数据分析</w:t>
      </w:r>
      <w:r>
        <w:tab/>
      </w:r>
      <w:r>
        <w:fldChar w:fldCharType="begin"/>
      </w:r>
      <w:r>
        <w:instrText xml:space="preserve"> PAGEREF _Toc196120589 \h </w:instrText>
      </w:r>
      <w:r>
        <w:fldChar w:fldCharType="separate"/>
      </w:r>
      <w:r>
        <w:t>11</w:t>
      </w:r>
      <w:r>
        <w:fldChar w:fldCharType="end"/>
      </w:r>
      <w:r>
        <w:fldChar w:fldCharType="end"/>
      </w:r>
    </w:p>
    <w:p w14:paraId="69D45D9C">
      <w:pPr>
        <w:pStyle w:val="16"/>
        <w:tabs>
          <w:tab w:val="right" w:leader="dot" w:pos="9345"/>
        </w:tabs>
        <w:spacing w:before="60" w:after="60"/>
        <w:ind w:left="420"/>
        <w:rPr>
          <w:rFonts w:asciiTheme="minorHAnsi" w:hAnsiTheme="minorHAnsi" w:eastAsiaTheme="minorEastAsia" w:cstheme="minorBidi"/>
          <w:kern w:val="2"/>
          <w:szCs w:val="22"/>
        </w:rPr>
      </w:pPr>
      <w:r>
        <w:fldChar w:fldCharType="begin"/>
      </w:r>
      <w:r>
        <w:instrText xml:space="preserve"> HYPERLINK \l "_Toc196120590" </w:instrText>
      </w:r>
      <w:r>
        <w:fldChar w:fldCharType="separate"/>
      </w:r>
      <w:r>
        <w:rPr>
          <w:rStyle w:val="242"/>
        </w:rPr>
        <w:t>5.2.4 可接受标准</w:t>
      </w:r>
      <w:r>
        <w:tab/>
      </w:r>
      <w:r>
        <w:fldChar w:fldCharType="begin"/>
      </w:r>
      <w:r>
        <w:instrText xml:space="preserve"> PAGEREF _Toc196120590 \h </w:instrText>
      </w:r>
      <w:r>
        <w:fldChar w:fldCharType="separate"/>
      </w:r>
      <w:r>
        <w:t>12</w:t>
      </w:r>
      <w:r>
        <w:fldChar w:fldCharType="end"/>
      </w:r>
      <w:r>
        <w:fldChar w:fldCharType="end"/>
      </w:r>
    </w:p>
    <w:p w14:paraId="13181101">
      <w:pPr>
        <w:pStyle w:val="17"/>
        <w:tabs>
          <w:tab w:val="right" w:leader="dot" w:pos="9345"/>
        </w:tabs>
        <w:spacing w:before="60" w:after="60"/>
        <w:ind w:left="210"/>
        <w:rPr>
          <w:rFonts w:asciiTheme="minorHAnsi" w:hAnsiTheme="minorHAnsi" w:eastAsiaTheme="minorEastAsia" w:cstheme="minorBidi"/>
          <w:kern w:val="2"/>
          <w:szCs w:val="22"/>
        </w:rPr>
      </w:pPr>
      <w:r>
        <w:fldChar w:fldCharType="begin"/>
      </w:r>
      <w:r>
        <w:instrText xml:space="preserve"> HYPERLINK \l "_Toc196120591" </w:instrText>
      </w:r>
      <w:r>
        <w:fldChar w:fldCharType="separate"/>
      </w:r>
      <w:r>
        <w:rPr>
          <w:rStyle w:val="242"/>
        </w:rPr>
        <w:t>5.3 血压变化试验方法</w:t>
      </w:r>
      <w:r>
        <w:tab/>
      </w:r>
      <w:r>
        <w:fldChar w:fldCharType="begin"/>
      </w:r>
      <w:r>
        <w:instrText xml:space="preserve"> PAGEREF _Toc196120591 \h </w:instrText>
      </w:r>
      <w:r>
        <w:fldChar w:fldCharType="separate"/>
      </w:r>
      <w:r>
        <w:t>12</w:t>
      </w:r>
      <w:r>
        <w:fldChar w:fldCharType="end"/>
      </w:r>
      <w:r>
        <w:fldChar w:fldCharType="end"/>
      </w:r>
    </w:p>
    <w:p w14:paraId="1D5109FD">
      <w:pPr>
        <w:pStyle w:val="16"/>
        <w:tabs>
          <w:tab w:val="right" w:leader="dot" w:pos="9345"/>
        </w:tabs>
        <w:spacing w:before="60" w:after="60"/>
        <w:ind w:left="420"/>
        <w:rPr>
          <w:rFonts w:asciiTheme="minorHAnsi" w:hAnsiTheme="minorHAnsi" w:eastAsiaTheme="minorEastAsia" w:cstheme="minorBidi"/>
          <w:kern w:val="2"/>
          <w:szCs w:val="22"/>
        </w:rPr>
      </w:pPr>
      <w:r>
        <w:fldChar w:fldCharType="begin"/>
      </w:r>
      <w:r>
        <w:instrText xml:space="preserve"> HYPERLINK \l "_Toc196120592" </w:instrText>
      </w:r>
      <w:r>
        <w:fldChar w:fldCharType="separate"/>
      </w:r>
      <w:r>
        <w:rPr>
          <w:rStyle w:val="242"/>
        </w:rPr>
        <w:t>5.3.1 * 血压变化评估间期</w:t>
      </w:r>
      <w:r>
        <w:tab/>
      </w:r>
      <w:r>
        <w:fldChar w:fldCharType="begin"/>
      </w:r>
      <w:r>
        <w:instrText xml:space="preserve"> PAGEREF _Toc196120592 \h </w:instrText>
      </w:r>
      <w:r>
        <w:fldChar w:fldCharType="separate"/>
      </w:r>
      <w:r>
        <w:t>12</w:t>
      </w:r>
      <w:r>
        <w:fldChar w:fldCharType="end"/>
      </w:r>
      <w:r>
        <w:fldChar w:fldCharType="end"/>
      </w:r>
    </w:p>
    <w:p w14:paraId="48F8F258">
      <w:pPr>
        <w:pStyle w:val="16"/>
        <w:tabs>
          <w:tab w:val="right" w:leader="dot" w:pos="9345"/>
        </w:tabs>
        <w:spacing w:before="60" w:after="60"/>
        <w:ind w:left="420"/>
        <w:rPr>
          <w:rFonts w:asciiTheme="minorHAnsi" w:hAnsiTheme="minorHAnsi" w:eastAsiaTheme="minorEastAsia" w:cstheme="minorBidi"/>
          <w:kern w:val="2"/>
          <w:szCs w:val="22"/>
        </w:rPr>
      </w:pPr>
      <w:r>
        <w:fldChar w:fldCharType="begin"/>
      </w:r>
      <w:r>
        <w:instrText xml:space="preserve"> HYPERLINK \l "_Toc196120593" </w:instrText>
      </w:r>
      <w:r>
        <w:fldChar w:fldCharType="separate"/>
      </w:r>
      <w:r>
        <w:rPr>
          <w:rStyle w:val="242"/>
        </w:rPr>
        <w:t>5.3.2 * 通用要求</w:t>
      </w:r>
      <w:r>
        <w:tab/>
      </w:r>
      <w:r>
        <w:fldChar w:fldCharType="begin"/>
      </w:r>
      <w:r>
        <w:instrText xml:space="preserve"> PAGEREF _Toc196120593 \h </w:instrText>
      </w:r>
      <w:r>
        <w:fldChar w:fldCharType="separate"/>
      </w:r>
      <w:r>
        <w:t>13</w:t>
      </w:r>
      <w:r>
        <w:fldChar w:fldCharType="end"/>
      </w:r>
      <w:r>
        <w:fldChar w:fldCharType="end"/>
      </w:r>
    </w:p>
    <w:p w14:paraId="11760618">
      <w:pPr>
        <w:pStyle w:val="16"/>
        <w:tabs>
          <w:tab w:val="right" w:leader="dot" w:pos="9345"/>
        </w:tabs>
        <w:spacing w:before="60" w:after="60"/>
        <w:ind w:left="420"/>
        <w:rPr>
          <w:rFonts w:asciiTheme="minorHAnsi" w:hAnsiTheme="minorHAnsi" w:eastAsiaTheme="minorEastAsia" w:cstheme="minorBidi"/>
          <w:kern w:val="2"/>
          <w:szCs w:val="22"/>
        </w:rPr>
      </w:pPr>
      <w:r>
        <w:fldChar w:fldCharType="begin"/>
      </w:r>
      <w:r>
        <w:instrText xml:space="preserve"> HYPERLINK \l "_Toc196120594" </w:instrText>
      </w:r>
      <w:r>
        <w:fldChar w:fldCharType="separate"/>
      </w:r>
      <w:r>
        <w:rPr>
          <w:rStyle w:val="242"/>
        </w:rPr>
        <w:t>5.3.3 程序</w:t>
      </w:r>
      <w:r>
        <w:tab/>
      </w:r>
      <w:r>
        <w:fldChar w:fldCharType="begin"/>
      </w:r>
      <w:r>
        <w:instrText xml:space="preserve"> PAGEREF _Toc196120594 \h </w:instrText>
      </w:r>
      <w:r>
        <w:fldChar w:fldCharType="separate"/>
      </w:r>
      <w:r>
        <w:t>13</w:t>
      </w:r>
      <w:r>
        <w:fldChar w:fldCharType="end"/>
      </w:r>
      <w:r>
        <w:fldChar w:fldCharType="end"/>
      </w:r>
    </w:p>
    <w:p w14:paraId="77D47E50">
      <w:pPr>
        <w:pStyle w:val="16"/>
        <w:tabs>
          <w:tab w:val="right" w:leader="dot" w:pos="9345"/>
        </w:tabs>
        <w:spacing w:before="60" w:after="60"/>
        <w:ind w:left="420"/>
        <w:rPr>
          <w:rFonts w:asciiTheme="minorHAnsi" w:hAnsiTheme="minorHAnsi" w:eastAsiaTheme="minorEastAsia" w:cstheme="minorBidi"/>
          <w:kern w:val="2"/>
          <w:szCs w:val="22"/>
        </w:rPr>
      </w:pPr>
      <w:r>
        <w:fldChar w:fldCharType="begin"/>
      </w:r>
      <w:r>
        <w:instrText xml:space="preserve"> HYPERLINK \l "_Toc196120595" </w:instrText>
      </w:r>
      <w:r>
        <w:fldChar w:fldCharType="separate"/>
      </w:r>
      <w:r>
        <w:rPr>
          <w:rStyle w:val="242"/>
        </w:rPr>
        <w:t>5.3.4 * 数据分析</w:t>
      </w:r>
      <w:r>
        <w:tab/>
      </w:r>
      <w:r>
        <w:fldChar w:fldCharType="begin"/>
      </w:r>
      <w:r>
        <w:instrText xml:space="preserve"> PAGEREF _Toc196120595 \h </w:instrText>
      </w:r>
      <w:r>
        <w:fldChar w:fldCharType="separate"/>
      </w:r>
      <w:r>
        <w:t>13</w:t>
      </w:r>
      <w:r>
        <w:fldChar w:fldCharType="end"/>
      </w:r>
      <w:r>
        <w:fldChar w:fldCharType="end"/>
      </w:r>
    </w:p>
    <w:p w14:paraId="2DFEBAB9">
      <w:pPr>
        <w:pStyle w:val="16"/>
        <w:tabs>
          <w:tab w:val="right" w:leader="dot" w:pos="9345"/>
        </w:tabs>
        <w:spacing w:before="60" w:after="60"/>
        <w:ind w:left="420"/>
        <w:rPr>
          <w:rFonts w:asciiTheme="minorHAnsi" w:hAnsiTheme="minorHAnsi" w:eastAsiaTheme="minorEastAsia" w:cstheme="minorBidi"/>
          <w:kern w:val="2"/>
          <w:szCs w:val="22"/>
        </w:rPr>
      </w:pPr>
      <w:r>
        <w:fldChar w:fldCharType="begin"/>
      </w:r>
      <w:r>
        <w:instrText xml:space="preserve"> HYPERLINK \l "_Toc196120596" </w:instrText>
      </w:r>
      <w:r>
        <w:fldChar w:fldCharType="separate"/>
      </w:r>
      <w:r>
        <w:rPr>
          <w:rStyle w:val="242"/>
        </w:rPr>
        <w:t>5.3.5 可接受标准</w:t>
      </w:r>
      <w:r>
        <w:tab/>
      </w:r>
      <w:r>
        <w:fldChar w:fldCharType="begin"/>
      </w:r>
      <w:r>
        <w:instrText xml:space="preserve"> PAGEREF _Toc196120596 \h </w:instrText>
      </w:r>
      <w:r>
        <w:fldChar w:fldCharType="separate"/>
      </w:r>
      <w:r>
        <w:t>14</w:t>
      </w:r>
      <w:r>
        <w:fldChar w:fldCharType="end"/>
      </w:r>
      <w:r>
        <w:fldChar w:fldCharType="end"/>
      </w:r>
    </w:p>
    <w:p w14:paraId="204E2832">
      <w:pPr>
        <w:pStyle w:val="19"/>
        <w:tabs>
          <w:tab w:val="right" w:leader="dot" w:pos="9345"/>
        </w:tabs>
        <w:spacing w:before="60" w:after="60"/>
        <w:rPr>
          <w:rFonts w:asciiTheme="minorHAnsi" w:hAnsiTheme="minorHAnsi" w:eastAsiaTheme="minorEastAsia" w:cstheme="minorBidi"/>
          <w:kern w:val="2"/>
          <w:szCs w:val="22"/>
        </w:rPr>
      </w:pPr>
      <w:r>
        <w:fldChar w:fldCharType="begin"/>
      </w:r>
      <w:r>
        <w:instrText xml:space="preserve"> HYPERLINK \l "_Toc196120597" </w:instrText>
      </w:r>
      <w:r>
        <w:fldChar w:fldCharType="separate"/>
      </w:r>
      <w:r>
        <w:rPr>
          <w:rStyle w:val="242"/>
        </w:rPr>
        <w:t>附　录　A （资料性） 指南和原理说明</w:t>
      </w:r>
      <w:r>
        <w:tab/>
      </w:r>
      <w:r>
        <w:fldChar w:fldCharType="begin"/>
      </w:r>
      <w:r>
        <w:instrText xml:space="preserve"> PAGEREF _Toc196120597 \h </w:instrText>
      </w:r>
      <w:r>
        <w:fldChar w:fldCharType="separate"/>
      </w:r>
      <w:r>
        <w:t>15</w:t>
      </w:r>
      <w:r>
        <w:fldChar w:fldCharType="end"/>
      </w:r>
      <w:r>
        <w:fldChar w:fldCharType="end"/>
      </w:r>
    </w:p>
    <w:p w14:paraId="7168C999">
      <w:pPr>
        <w:pStyle w:val="19"/>
        <w:tabs>
          <w:tab w:val="right" w:leader="dot" w:pos="9345"/>
        </w:tabs>
        <w:spacing w:before="60" w:after="60"/>
        <w:rPr>
          <w:rFonts w:asciiTheme="minorHAnsi" w:hAnsiTheme="minorHAnsi" w:eastAsiaTheme="minorEastAsia" w:cstheme="minorBidi"/>
          <w:kern w:val="2"/>
          <w:szCs w:val="22"/>
        </w:rPr>
      </w:pPr>
      <w:r>
        <w:fldChar w:fldCharType="begin"/>
      </w:r>
      <w:r>
        <w:instrText xml:space="preserve"> HYPERLINK \l "_Toc196120598" </w:instrText>
      </w:r>
      <w:r>
        <w:fldChar w:fldCharType="separate"/>
      </w:r>
      <w:r>
        <w:rPr>
          <w:rStyle w:val="242"/>
        </w:rPr>
        <w:t>参  考  文  献</w:t>
      </w:r>
      <w:r>
        <w:tab/>
      </w:r>
      <w:r>
        <w:fldChar w:fldCharType="begin"/>
      </w:r>
      <w:r>
        <w:instrText xml:space="preserve"> PAGEREF _Toc196120598 \h </w:instrText>
      </w:r>
      <w:r>
        <w:fldChar w:fldCharType="separate"/>
      </w:r>
      <w:r>
        <w:t>24</w:t>
      </w:r>
      <w:r>
        <w:fldChar w:fldCharType="end"/>
      </w:r>
      <w:r>
        <w:fldChar w:fldCharType="end"/>
      </w:r>
    </w:p>
    <w:p w14:paraId="5C0ADEB4">
      <w:pPr>
        <w:pStyle w:val="19"/>
        <w:tabs>
          <w:tab w:val="right" w:leader="dot" w:pos="9345"/>
        </w:tabs>
        <w:spacing w:before="60" w:after="60"/>
        <w:rPr>
          <w:rFonts w:asciiTheme="minorHAnsi" w:hAnsiTheme="minorHAnsi" w:eastAsiaTheme="minorEastAsia" w:cstheme="minorBidi"/>
          <w:kern w:val="2"/>
          <w:szCs w:val="22"/>
        </w:rPr>
      </w:pPr>
      <w:r>
        <w:fldChar w:fldCharType="begin"/>
      </w:r>
      <w:r>
        <w:instrText xml:space="preserve"> HYPERLINK \l "_Toc196120599" </w:instrText>
      </w:r>
      <w:r>
        <w:fldChar w:fldCharType="separate"/>
      </w:r>
      <w:r>
        <w:rPr>
          <w:rStyle w:val="242"/>
        </w:rPr>
        <w:t>附　录　B （资料性） 术语索引</w:t>
      </w:r>
      <w:r>
        <w:tab/>
      </w:r>
      <w:r>
        <w:fldChar w:fldCharType="begin"/>
      </w:r>
      <w:r>
        <w:instrText xml:space="preserve"> PAGEREF _Toc196120599 \h </w:instrText>
      </w:r>
      <w:r>
        <w:fldChar w:fldCharType="separate"/>
      </w:r>
      <w:r>
        <w:t>25</w:t>
      </w:r>
      <w:r>
        <w:fldChar w:fldCharType="end"/>
      </w:r>
      <w:r>
        <w:fldChar w:fldCharType="end"/>
      </w:r>
    </w:p>
    <w:p w14:paraId="525CC261">
      <w:pPr>
        <w:pStyle w:val="258"/>
        <w:ind w:firstLine="420"/>
        <w:rPr>
          <w:rFonts w:hAnsi="宋体" w:cs="宋体"/>
        </w:rPr>
      </w:pPr>
      <w:r>
        <w:rPr>
          <w:rFonts w:hint="eastAsia" w:hAnsi="宋体" w:cs="宋体"/>
        </w:rPr>
        <w:fldChar w:fldCharType="end"/>
      </w:r>
    </w:p>
    <w:p w14:paraId="4B99DC7A">
      <w:pPr>
        <w:pStyle w:val="258"/>
        <w:ind w:firstLine="420"/>
      </w:pPr>
    </w:p>
    <w:p w14:paraId="68AC1AF8">
      <w:pPr>
        <w:pStyle w:val="258"/>
        <w:ind w:firstLine="420"/>
      </w:pPr>
    </w:p>
    <w:p w14:paraId="2D939674">
      <w:pPr>
        <w:pStyle w:val="258"/>
        <w:ind w:firstLine="420"/>
      </w:pPr>
    </w:p>
    <w:p w14:paraId="11FFAB5F">
      <w:pPr>
        <w:pStyle w:val="258"/>
        <w:ind w:firstLine="420"/>
      </w:pPr>
    </w:p>
    <w:p w14:paraId="54965BEE">
      <w:pPr>
        <w:pStyle w:val="258"/>
        <w:ind w:firstLine="40"/>
        <w:rPr>
          <w:sz w:val="2"/>
        </w:rPr>
        <w:sectPr>
          <w:headerReference r:id="rId9" w:type="first"/>
          <w:footerReference r:id="rId11" w:type="first"/>
          <w:headerReference r:id="rId8" w:type="default"/>
          <w:footerReference r:id="rId10" w:type="default"/>
          <w:pgSz w:w="11907" w:h="16839"/>
          <w:pgMar w:top="1418" w:right="1134" w:bottom="1134" w:left="1418" w:header="1418" w:footer="1134" w:gutter="0"/>
          <w:pgNumType w:fmt="upperRoman" w:start="1"/>
          <w:cols w:space="425" w:num="1"/>
          <w:docGrid w:linePitch="312" w:charSpace="0"/>
        </w:sectPr>
      </w:pPr>
    </w:p>
    <w:p w14:paraId="6D8E3944">
      <w:pPr>
        <w:pStyle w:val="256"/>
      </w:pPr>
      <w:bookmarkStart w:id="2" w:name="标准前言"/>
      <w:bookmarkEnd w:id="2"/>
      <w:bookmarkStart w:id="3" w:name="_Toc196120558"/>
      <w:r>
        <w:rPr>
          <w:rFonts w:hint="eastAsia"/>
        </w:rPr>
        <w:t>前    言</w:t>
      </w:r>
      <w:bookmarkEnd w:id="3"/>
    </w:p>
    <w:p w14:paraId="0437DDF8">
      <w:pPr>
        <w:pStyle w:val="258"/>
        <w:ind w:firstLine="420"/>
      </w:pPr>
      <w:r>
        <w:rPr>
          <w:rFonts w:hint="eastAsia"/>
        </w:rPr>
        <w:t>本文件按照GB/T 1.1－2020《</w:t>
      </w:r>
      <w:bookmarkStart w:id="4" w:name="_Hlk46301044"/>
      <w:r>
        <w:rPr>
          <w:rFonts w:hint="eastAsia"/>
        </w:rPr>
        <w:t>标准化工作导则 第1部分：标准化文件的结构和起草规则</w:t>
      </w:r>
      <w:bookmarkEnd w:id="4"/>
      <w:r>
        <w:rPr>
          <w:rFonts w:hint="eastAsia"/>
        </w:rPr>
        <w:t>》的规定起草。</w:t>
      </w:r>
    </w:p>
    <w:p w14:paraId="6E4B14BC">
      <w:pPr>
        <w:pStyle w:val="258"/>
        <w:ind w:firstLine="420"/>
        <w:rPr>
          <w:rFonts w:hAnsi="宋体" w:cs="宋体"/>
        </w:rPr>
      </w:pPr>
      <w:r>
        <w:rPr>
          <w:rFonts w:hAnsi="宋体" w:cs="宋体"/>
        </w:rPr>
        <w:t>本文件</w:t>
      </w:r>
      <w:r>
        <w:rPr>
          <w:rFonts w:hint="eastAsia" w:hAnsi="宋体" w:cs="宋体"/>
        </w:rPr>
        <w:t>修改</w:t>
      </w:r>
      <w:r>
        <w:rPr>
          <w:rFonts w:hAnsi="宋体" w:cs="宋体"/>
        </w:rPr>
        <w:t>采用I</w:t>
      </w:r>
      <w:r>
        <w:rPr>
          <w:rFonts w:hint="eastAsia" w:hAnsi="宋体" w:cs="宋体"/>
        </w:rPr>
        <w:t>SO</w:t>
      </w:r>
      <w:r>
        <w:rPr>
          <w:rFonts w:hAnsi="宋体" w:cs="宋体"/>
        </w:rPr>
        <w:t xml:space="preserve"> 8</w:t>
      </w:r>
      <w:r>
        <w:rPr>
          <w:rFonts w:hint="eastAsia" w:hAnsi="宋体" w:cs="宋体"/>
        </w:rPr>
        <w:t>1060-3:2022《</w:t>
      </w:r>
      <w:r>
        <w:rPr>
          <w:rFonts w:hint="eastAsia"/>
        </w:rPr>
        <w:t>无创血压计 第3部分：连续自动测量型的临床研究</w:t>
      </w:r>
      <w:r>
        <w:rPr>
          <w:rFonts w:hint="eastAsia" w:hAnsi="宋体" w:cs="宋体"/>
        </w:rPr>
        <w:t>》</w:t>
      </w:r>
      <w:r>
        <w:rPr>
          <w:rFonts w:hAnsi="宋体" w:cs="宋体"/>
        </w:rPr>
        <w:t>。</w:t>
      </w:r>
    </w:p>
    <w:p w14:paraId="51675F7D">
      <w:pPr>
        <w:ind w:firstLine="420" w:firstLineChars="200"/>
        <w:rPr>
          <w:rFonts w:ascii="宋体" w:hAnsi="宋体" w:cs="宋体"/>
        </w:rPr>
      </w:pPr>
      <w:r>
        <w:rPr>
          <w:rFonts w:hint="eastAsia" w:ascii="宋体" w:hAnsi="宋体" w:cs="宋体"/>
        </w:rPr>
        <w:t>本文件与</w:t>
      </w:r>
      <w:r>
        <w:rPr>
          <w:rFonts w:ascii="宋体" w:hAnsi="宋体" w:cs="宋体"/>
        </w:rPr>
        <w:t>I</w:t>
      </w:r>
      <w:r>
        <w:rPr>
          <w:rFonts w:hint="eastAsia" w:ascii="宋体" w:hAnsi="宋体" w:cs="宋体"/>
        </w:rPr>
        <w:t>SO</w:t>
      </w:r>
      <w:r>
        <w:rPr>
          <w:rFonts w:ascii="宋体" w:hAnsi="宋体" w:cs="宋体"/>
        </w:rPr>
        <w:t xml:space="preserve"> 8</w:t>
      </w:r>
      <w:r>
        <w:rPr>
          <w:rFonts w:hint="eastAsia" w:ascii="宋体" w:hAnsi="宋体" w:cs="宋体"/>
        </w:rPr>
        <w:t>1060-3:2022的技术差异及其原因如下：</w:t>
      </w:r>
    </w:p>
    <w:p w14:paraId="05C72D88">
      <w:pPr>
        <w:ind w:firstLine="420" w:firstLineChars="200"/>
        <w:rPr>
          <w:rFonts w:ascii="宋体" w:hAnsi="宋体" w:cs="宋体"/>
        </w:rPr>
      </w:pPr>
      <w:r>
        <w:rPr>
          <w:rFonts w:hint="eastAsia" w:ascii="宋体" w:hAnsi="宋体" w:cs="宋体"/>
        </w:rPr>
        <w:t>——用规范性引用的GB 9706.1-2020 替换了IEC 60601-1:2005+AMD1:2012，两个文件之间的一致性程度为修改，以适应我国的技术条件；</w:t>
      </w:r>
    </w:p>
    <w:p w14:paraId="452A7C31">
      <w:pPr>
        <w:ind w:firstLine="420" w:firstLineChars="200"/>
        <w:rPr>
          <w:rFonts w:ascii="宋体" w:hAnsi="宋体" w:cs="宋体"/>
        </w:rPr>
      </w:pPr>
      <w:r>
        <w:rPr>
          <w:rFonts w:hint="eastAsia" w:ascii="宋体" w:hAnsi="宋体" w:cs="宋体"/>
        </w:rPr>
        <w:t xml:space="preserve">——用规范性引用的YY 9706.230-2023 替换了IEC </w:t>
      </w:r>
      <w:r>
        <w:rPr>
          <w:rFonts w:hint="eastAsia" w:ascii="宋体" w:hAnsi="宋体" w:cs="宋体"/>
          <w:lang w:val="en-US" w:eastAsia="zh-CN"/>
        </w:rPr>
        <w:t>8</w:t>
      </w:r>
      <w:r>
        <w:rPr>
          <w:rFonts w:hint="eastAsia" w:ascii="宋体" w:hAnsi="宋体" w:cs="宋体"/>
        </w:rPr>
        <w:t>0601-2-30:2018，两个文件之间的一致性程度为修改，以适应我国的技术条件；</w:t>
      </w:r>
    </w:p>
    <w:p w14:paraId="09EB5013">
      <w:pPr>
        <w:ind w:firstLine="420" w:firstLineChars="200"/>
        <w:rPr>
          <w:rFonts w:ascii="宋体" w:hAnsi="宋体" w:cs="宋体"/>
        </w:rPr>
      </w:pPr>
      <w:r>
        <w:rPr>
          <w:rFonts w:hint="eastAsia" w:ascii="宋体" w:hAnsi="宋体" w:cs="宋体"/>
        </w:rPr>
        <w:t>——用规范性引用的YY 9706.234-2021 替换了IEC 60601-2-34:2011，两个文件之间的一致性程度为修改，以适应我国的技术条件。</w:t>
      </w:r>
    </w:p>
    <w:p w14:paraId="236BAE70">
      <w:pPr>
        <w:ind w:firstLine="420" w:firstLineChars="200"/>
        <w:rPr>
          <w:rFonts w:ascii="宋体" w:hAnsi="宋体" w:cs="宋体"/>
        </w:rPr>
      </w:pPr>
      <w:r>
        <w:rPr>
          <w:rFonts w:hint="eastAsia" w:ascii="宋体" w:hAnsi="宋体" w:cs="宋体"/>
        </w:rPr>
        <w:t>本文件与</w:t>
      </w:r>
      <w:r>
        <w:rPr>
          <w:rFonts w:ascii="宋体" w:hAnsi="宋体" w:cs="宋体"/>
        </w:rPr>
        <w:t>I</w:t>
      </w:r>
      <w:r>
        <w:rPr>
          <w:rFonts w:hint="eastAsia" w:ascii="宋体" w:hAnsi="宋体" w:cs="宋体"/>
        </w:rPr>
        <w:t>SO</w:t>
      </w:r>
      <w:r>
        <w:rPr>
          <w:rFonts w:ascii="宋体" w:hAnsi="宋体" w:cs="宋体"/>
        </w:rPr>
        <w:t xml:space="preserve"> 8</w:t>
      </w:r>
      <w:r>
        <w:rPr>
          <w:rFonts w:hint="eastAsia" w:ascii="宋体" w:hAnsi="宋体" w:cs="宋体"/>
        </w:rPr>
        <w:t>1060-3:2022的编辑性差异如下：</w:t>
      </w:r>
    </w:p>
    <w:p w14:paraId="750FC7BD">
      <w:pPr>
        <w:ind w:firstLine="420" w:firstLineChars="200"/>
        <w:rPr>
          <w:rFonts w:ascii="宋体" w:hAnsi="宋体" w:cs="宋体"/>
        </w:rPr>
      </w:pPr>
      <w:r>
        <w:rPr>
          <w:rFonts w:hint="eastAsia" w:ascii="宋体" w:hAnsi="宋体" w:cs="宋体"/>
        </w:rPr>
        <w:t>——修改了标准名称。</w:t>
      </w:r>
    </w:p>
    <w:p w14:paraId="0B059AB0">
      <w:pPr>
        <w:ind w:firstLine="420" w:firstLineChars="200"/>
        <w:rPr>
          <w:rFonts w:ascii="宋体" w:hAnsi="宋体" w:cs="宋体"/>
        </w:rPr>
      </w:pPr>
      <w:r>
        <w:rPr>
          <w:rFonts w:hint="eastAsia" w:ascii="宋体" w:hAnsi="宋体" w:cs="宋体"/>
        </w:rPr>
        <w:t>——</w:t>
      </w:r>
      <w:r>
        <w:rPr>
          <w:rFonts w:ascii="宋体" w:hAnsi="宋体" w:cs="宋体"/>
        </w:rPr>
        <w:t xml:space="preserve">5.3.2 </w:t>
      </w:r>
      <w:r>
        <w:rPr>
          <w:rFonts w:hint="eastAsia" w:ascii="宋体" w:hAnsi="宋体" w:cs="宋体"/>
        </w:rPr>
        <w:t>f）的“宜”改成“应”</w:t>
      </w:r>
    </w:p>
    <w:p w14:paraId="796EA1AE">
      <w:pPr>
        <w:ind w:firstLine="420" w:firstLineChars="200"/>
        <w:rPr>
          <w:rFonts w:ascii="宋体" w:hAnsi="宋体" w:cs="宋体"/>
        </w:rPr>
      </w:pPr>
      <w:r>
        <w:rPr>
          <w:rFonts w:ascii="宋体" w:hAnsi="宋体" w:cs="宋体"/>
        </w:rPr>
        <w:t>请注意本文件的某些内容可能涉及专利。本文件的发布机构不承担识别专利的责任。</w:t>
      </w:r>
    </w:p>
    <w:p w14:paraId="243D9283">
      <w:pPr>
        <w:ind w:firstLine="420" w:firstLineChars="200"/>
        <w:rPr>
          <w:rFonts w:ascii="宋体" w:hAnsi="宋体" w:cs="宋体"/>
        </w:rPr>
      </w:pPr>
      <w:r>
        <w:rPr>
          <w:rFonts w:ascii="宋体" w:hAnsi="宋体" w:cs="宋体"/>
        </w:rPr>
        <w:t>本文件由国家药品监督管理局提出。</w:t>
      </w:r>
    </w:p>
    <w:p w14:paraId="692A80A2">
      <w:pPr>
        <w:ind w:firstLine="420" w:firstLineChars="200"/>
        <w:rPr>
          <w:rFonts w:ascii="宋体" w:hAnsi="宋体" w:cs="宋体"/>
        </w:rPr>
      </w:pPr>
      <w:r>
        <w:rPr>
          <w:rFonts w:hint="eastAsia" w:ascii="宋体" w:hAnsi="宋体" w:cs="宋体"/>
        </w:rPr>
        <w:t>本文件由全国医用电器标准化技术委员会医用电子仪器分技术委员会（SAC/TC10/SC5）归口。</w:t>
      </w:r>
    </w:p>
    <w:p w14:paraId="1E95A6E9">
      <w:pPr>
        <w:ind w:firstLine="420" w:firstLineChars="200"/>
        <w:rPr>
          <w:rFonts w:ascii="宋体" w:hAnsi="宋体" w:cs="宋体"/>
        </w:rPr>
      </w:pPr>
      <w:r>
        <w:rPr>
          <w:rFonts w:ascii="宋体" w:hAnsi="宋体" w:cs="宋体"/>
        </w:rPr>
        <w:t>本文件起草单位：</w:t>
      </w:r>
    </w:p>
    <w:p w14:paraId="6B2058F2">
      <w:pPr>
        <w:pStyle w:val="258"/>
        <w:ind w:firstLine="420"/>
        <w:rPr>
          <w:rFonts w:hAnsi="宋体" w:cs="宋体"/>
        </w:rPr>
        <w:sectPr>
          <w:pgSz w:w="11907" w:h="16839"/>
          <w:pgMar w:top="1418" w:right="1134" w:bottom="1134" w:left="1418" w:header="1418" w:footer="1134" w:gutter="0"/>
          <w:pgNumType w:fmt="upperRoman"/>
          <w:cols w:space="425" w:num="1"/>
          <w:docGrid w:linePitch="312" w:charSpace="0"/>
        </w:sectPr>
      </w:pPr>
      <w:r>
        <w:rPr>
          <w:rFonts w:hAnsi="宋体" w:cs="宋体"/>
        </w:rPr>
        <w:t>本文件主要起草人：</w:t>
      </w:r>
    </w:p>
    <w:p w14:paraId="6AD5B9C5">
      <w:pPr>
        <w:pStyle w:val="256"/>
      </w:pPr>
      <w:bookmarkStart w:id="5" w:name="标准引言"/>
      <w:bookmarkEnd w:id="5"/>
      <w:bookmarkStart w:id="6" w:name="_Toc196120559"/>
      <w:r>
        <w:rPr>
          <w:rFonts w:hint="eastAsia"/>
        </w:rPr>
        <w:t>引    言</w:t>
      </w:r>
      <w:bookmarkEnd w:id="6"/>
    </w:p>
    <w:p w14:paraId="2444A7E4">
      <w:pPr>
        <w:pStyle w:val="258"/>
        <w:ind w:firstLine="420"/>
      </w:pPr>
      <w:r>
        <w:rPr>
          <w:rFonts w:hint="eastAsia"/>
        </w:rPr>
        <w:t xml:space="preserve"> 近10年来，连续测量无创自动血压计的数量在大幅增加。本文件旨在给出临床研究的必要要求，以确保血压计的基本性能处于适当的水平，类似于那些间歇自动无创血压计的标准。</w:t>
      </w:r>
    </w:p>
    <w:p w14:paraId="78E989E6">
      <w:pPr>
        <w:pStyle w:val="258"/>
        <w:ind w:firstLine="420"/>
      </w:pPr>
      <w:r>
        <w:rPr>
          <w:rFonts w:hint="eastAsia"/>
        </w:rPr>
        <w:t>星号（*）标注的章或条在附录A中有相关的指南或原理说明。</w:t>
      </w:r>
    </w:p>
    <w:p w14:paraId="325C45F9">
      <w:pPr>
        <w:pStyle w:val="258"/>
        <w:ind w:firstLine="420"/>
      </w:pPr>
      <w:r>
        <w:br w:type="page"/>
      </w:r>
    </w:p>
    <w:p w14:paraId="18F54065">
      <w:pPr>
        <w:pStyle w:val="258"/>
        <w:ind w:firstLine="420"/>
      </w:pPr>
    </w:p>
    <w:p w14:paraId="13B41B7D">
      <w:pPr>
        <w:pStyle w:val="315"/>
      </w:pPr>
      <w:bookmarkStart w:id="7" w:name="标准内容"/>
      <w:bookmarkEnd w:id="7"/>
      <w:r>
        <w:rPr>
          <w:rFonts w:hint="eastAsia"/>
        </w:rPr>
        <w:t>无创血压计  连续自动测量型的临床研究</w:t>
      </w:r>
    </w:p>
    <w:p w14:paraId="7F8F581B">
      <w:pPr>
        <w:pStyle w:val="259"/>
        <w:spacing w:before="240" w:after="240"/>
      </w:pPr>
      <w:bookmarkStart w:id="8" w:name="_Toc196120560"/>
      <w:r>
        <w:rPr>
          <w:rFonts w:hint="eastAsia"/>
        </w:rPr>
        <w:t>范围</w:t>
      </w:r>
      <w:bookmarkEnd w:id="8"/>
    </w:p>
    <w:p w14:paraId="1D9E80D7">
      <w:pPr>
        <w:pStyle w:val="258"/>
        <w:ind w:firstLine="420"/>
      </w:pPr>
      <w:r>
        <w:rPr>
          <w:rFonts w:hint="eastAsia"/>
        </w:rPr>
        <w:t>本文件规定了用于测量患者血压的连续自动无创血压计的临床研究要求和方法，以及随附文件附加披露要求。</w:t>
      </w:r>
    </w:p>
    <w:p w14:paraId="19032076">
      <w:pPr>
        <w:pStyle w:val="258"/>
        <w:ind w:firstLine="420"/>
      </w:pPr>
      <w:r>
        <w:rPr>
          <w:rFonts w:hint="eastAsia"/>
        </w:rPr>
        <w:t>本文件适用于趋势连续自动无创血压计（T型，见4</w:t>
      </w:r>
      <w:r>
        <w:t xml:space="preserve">.2 </w:t>
      </w:r>
      <w:r>
        <w:rPr>
          <w:rFonts w:hint="eastAsia"/>
        </w:rPr>
        <w:t>e））和绝对准确度连续自动无创血压计（A型，见</w:t>
      </w:r>
      <w:r>
        <w:t xml:space="preserve">4.2 </w:t>
      </w:r>
      <w:r>
        <w:rPr>
          <w:rFonts w:hint="eastAsia"/>
        </w:rPr>
        <w:t>d））。</w:t>
      </w:r>
    </w:p>
    <w:p w14:paraId="64C17000">
      <w:pPr>
        <w:pStyle w:val="258"/>
        <w:ind w:firstLine="420"/>
      </w:pPr>
      <w:r>
        <w:rPr>
          <w:rFonts w:hint="eastAsia"/>
        </w:rPr>
        <w:t>本文件不包含可用性方面，如数据显示或输出的形式和方式。本文件未规定最小输出周期的数值阈值。提供输出周期明显大于30s的血压参数（例如：收缩压、舒张压或平均动脉压）的连续自动无创血压计通常不认为是连续自动无创血压计。</w:t>
      </w:r>
    </w:p>
    <w:p w14:paraId="55846D69">
      <w:pPr>
        <w:pStyle w:val="303"/>
      </w:pPr>
      <w:r>
        <w:rPr>
          <w:rFonts w:hint="eastAsia"/>
        </w:rPr>
        <w:t>YY</w:t>
      </w:r>
      <w:r>
        <w:t>/T 1474</w:t>
      </w:r>
      <w:r>
        <w:rPr>
          <w:rFonts w:hint="eastAsia"/>
        </w:rPr>
        <w:t>提供了可用性工程对医疗器械的应用要求。可用性工程过程可用于向预期用户澄清所显示的数据是绝对准确值还是趋势值。</w:t>
      </w:r>
    </w:p>
    <w:p w14:paraId="54663979">
      <w:pPr>
        <w:pStyle w:val="258"/>
        <w:ind w:firstLine="420"/>
      </w:pPr>
      <w:r>
        <w:rPr>
          <w:rFonts w:hint="eastAsia"/>
        </w:rPr>
        <w:t>本文件提供的连续自动无创血压计的临床研究要求和方法适用于任何受试者人群以及连续自动无创血压计的任何使用条件。</w:t>
      </w:r>
    </w:p>
    <w:p w14:paraId="70B7B91C">
      <w:pPr>
        <w:pStyle w:val="303"/>
      </w:pPr>
      <w:r>
        <w:rPr>
          <w:rFonts w:hint="eastAsia"/>
        </w:rPr>
        <w:t>例如，受试者人群可通过年龄或体重范围表示。</w:t>
      </w:r>
    </w:p>
    <w:p w14:paraId="5345656D">
      <w:pPr>
        <w:pStyle w:val="303"/>
      </w:pPr>
      <w:r>
        <w:rPr>
          <w:rFonts w:hint="eastAsia"/>
        </w:rPr>
        <w:t>本文件未提供在临床研究期间评估伪影影响的方法（例如：由受试者运动或支撑受试者的平台运动引起的运动伪影）。</w:t>
      </w:r>
    </w:p>
    <w:p w14:paraId="2850E2FC">
      <w:pPr>
        <w:pStyle w:val="258"/>
        <w:ind w:firstLine="420"/>
      </w:pPr>
      <w:r>
        <w:rPr>
          <w:rFonts w:hint="eastAsia"/>
        </w:rPr>
        <w:t>本文件不适用于：</w:t>
      </w:r>
    </w:p>
    <w:p w14:paraId="4220B5F6">
      <w:pPr>
        <w:pStyle w:val="258"/>
        <w:ind w:firstLine="420"/>
      </w:pPr>
      <w:r>
        <w:rPr>
          <w:rFonts w:hint="eastAsia"/>
        </w:rPr>
        <w:t>— ISO 81060-1规定的非自动血压计的临床研究；</w:t>
      </w:r>
    </w:p>
    <w:p w14:paraId="7BF18517">
      <w:pPr>
        <w:pStyle w:val="258"/>
        <w:ind w:firstLine="420"/>
      </w:pPr>
      <w:r>
        <w:rPr>
          <w:rFonts w:hint="eastAsia"/>
        </w:rPr>
        <w:t>— ISO 81060-2规定的间歇自动无创血压计的临床研究；</w:t>
      </w:r>
    </w:p>
    <w:p w14:paraId="7B8BC4AE">
      <w:pPr>
        <w:pStyle w:val="258"/>
        <w:ind w:firstLine="420"/>
      </w:pPr>
      <w:r>
        <w:rPr>
          <w:rFonts w:hint="eastAsia"/>
        </w:rPr>
        <w:t>— YY 9706.230规定的间歇自动无创血压计；</w:t>
      </w:r>
    </w:p>
    <w:p w14:paraId="3C0534D5">
      <w:pPr>
        <w:pStyle w:val="258"/>
        <w:ind w:firstLine="420"/>
      </w:pPr>
      <w:r>
        <w:rPr>
          <w:rFonts w:hint="eastAsia"/>
        </w:rPr>
        <w:t>— YY</w:t>
      </w:r>
      <w:r>
        <w:t xml:space="preserve"> </w:t>
      </w:r>
      <w:r>
        <w:rPr>
          <w:rFonts w:hint="eastAsia"/>
        </w:rPr>
        <w:t>9706.234规定的有创血压监护设备。</w:t>
      </w:r>
    </w:p>
    <w:p w14:paraId="2EC89F54">
      <w:pPr>
        <w:pStyle w:val="259"/>
        <w:spacing w:before="240" w:after="240"/>
      </w:pPr>
      <w:bookmarkStart w:id="9" w:name="_Toc196120561"/>
      <w:r>
        <w:rPr>
          <w:rFonts w:hint="eastAsia"/>
        </w:rPr>
        <w:t>规范性引用文件</w:t>
      </w:r>
      <w:bookmarkEnd w:id="9"/>
    </w:p>
    <w:p w14:paraId="61952C16">
      <w:pPr>
        <w:pStyle w:val="258"/>
        <w:ind w:firstLine="420"/>
      </w:pPr>
      <w:r>
        <w:rPr>
          <w:rFonts w:hint="eastAsia"/>
        </w:rPr>
        <w:t xml:space="preserve"> 下列文件中的</w:t>
      </w:r>
      <w:r>
        <w:t>内容通过文中</w:t>
      </w:r>
      <w:r>
        <w:rPr>
          <w:rFonts w:hint="eastAsia"/>
        </w:rPr>
        <w:t>的</w:t>
      </w:r>
      <w:r>
        <w:t>规范性引用而构成本文件必不可少的条款。其中</w:t>
      </w:r>
      <w:r>
        <w:rPr>
          <w:rFonts w:hint="eastAsia"/>
        </w:rPr>
        <w:t>，</w:t>
      </w:r>
      <w:r>
        <w:t>注日期的引用文件，</w:t>
      </w:r>
      <w:r>
        <w:rPr>
          <w:rFonts w:hint="eastAsia"/>
        </w:rPr>
        <w:t>仅</w:t>
      </w:r>
      <w:r>
        <w:t>该日期对应的版本</w:t>
      </w:r>
      <w:r>
        <w:rPr>
          <w:rFonts w:hint="eastAsia"/>
        </w:rPr>
        <w:t>适用</w:t>
      </w:r>
      <w:r>
        <w:t>于本文件；不注日期的引用文件，其最新版本（</w:t>
      </w:r>
      <w:r>
        <w:rPr>
          <w:rFonts w:hint="eastAsia"/>
        </w:rPr>
        <w:t>包括</w:t>
      </w:r>
      <w:r>
        <w:t>所有的修改单）</w:t>
      </w:r>
      <w:r>
        <w:rPr>
          <w:rFonts w:hint="eastAsia"/>
        </w:rPr>
        <w:t>适用</w:t>
      </w:r>
      <w:r>
        <w:t>于本文件</w:t>
      </w:r>
      <w:r>
        <w:rPr>
          <w:rFonts w:hint="eastAsia"/>
        </w:rPr>
        <w:t>。</w:t>
      </w:r>
    </w:p>
    <w:p w14:paraId="32C92847">
      <w:pPr>
        <w:pStyle w:val="258"/>
        <w:ind w:firstLine="420"/>
      </w:pPr>
      <w:r>
        <w:rPr>
          <w:rFonts w:hint="eastAsia"/>
        </w:rPr>
        <w:t>GB 9706.1-2020 医用电气设备 第1部分：基本安全和基本性能的通用要求（IEC 60601-1:2012,MOD）</w:t>
      </w:r>
    </w:p>
    <w:p w14:paraId="6402AFBD">
      <w:pPr>
        <w:pStyle w:val="258"/>
        <w:ind w:firstLine="420"/>
      </w:pPr>
      <w:r>
        <w:rPr>
          <w:rFonts w:hint="eastAsia"/>
        </w:rPr>
        <w:t>GB/T 42062-2022 医疗器械 风险管理对医疗器械的应用（ISO 14971：2019 IDT）</w:t>
      </w:r>
    </w:p>
    <w:p w14:paraId="6A1AEEED">
      <w:pPr>
        <w:pStyle w:val="258"/>
        <w:ind w:firstLine="420"/>
      </w:pPr>
      <w:r>
        <w:rPr>
          <w:rFonts w:hint="eastAsia"/>
        </w:rPr>
        <w:t>YY 9706.230-2023医用电气设备 第2-30部分：</w:t>
      </w:r>
      <w:r>
        <w:rPr>
          <w:rFonts w:hint="eastAsia" w:hAnsi="黑体"/>
        </w:rPr>
        <w:t>自动无创血压计的基本安全和基本性能专用要求（</w:t>
      </w:r>
      <w:r>
        <w:t>I</w:t>
      </w:r>
      <w:r>
        <w:rPr>
          <w:rFonts w:hint="eastAsia"/>
        </w:rPr>
        <w:t>EC</w:t>
      </w:r>
      <w:r>
        <w:t xml:space="preserve"> </w:t>
      </w:r>
      <w:r>
        <w:rPr>
          <w:rFonts w:hint="eastAsia"/>
        </w:rPr>
        <w:t>8</w:t>
      </w:r>
      <w:r>
        <w:t>0601-2-</w:t>
      </w:r>
      <w:r>
        <w:rPr>
          <w:rFonts w:hint="eastAsia"/>
        </w:rPr>
        <w:t>30</w:t>
      </w:r>
      <w:r>
        <w:t>:20</w:t>
      </w:r>
      <w:r>
        <w:rPr>
          <w:rFonts w:hint="eastAsia"/>
        </w:rPr>
        <w:t>18，MOD</w:t>
      </w:r>
      <w:r>
        <w:rPr>
          <w:rFonts w:hint="eastAsia" w:hAnsi="黑体"/>
        </w:rPr>
        <w:t>）</w:t>
      </w:r>
    </w:p>
    <w:p w14:paraId="264CF0B6">
      <w:pPr>
        <w:pStyle w:val="258"/>
        <w:ind w:firstLine="420"/>
      </w:pPr>
      <w:r>
        <w:rPr>
          <w:rFonts w:hint="eastAsia"/>
        </w:rPr>
        <w:t>YY 9706.234-2021医用电气设备 第2-34部分：有创血压监护设备的基本安全和基本性能专用要求（IEC 60601-2-34:2011，MOD）</w:t>
      </w:r>
    </w:p>
    <w:p w14:paraId="7C892D39">
      <w:pPr>
        <w:pStyle w:val="258"/>
        <w:ind w:firstLine="420"/>
        <w:rPr>
          <w:rFonts w:hint="eastAsia" w:eastAsia="宋体"/>
          <w:lang w:eastAsia="zh-CN"/>
        </w:rPr>
      </w:pPr>
      <w:r>
        <w:rPr>
          <w:rFonts w:hint="eastAsia"/>
        </w:rPr>
        <w:t>ISO 81060-1：2007 无创血压计 第1部分：非自动测量类型的要求和测试方法</w:t>
      </w:r>
      <w:r>
        <w:rPr>
          <w:rFonts w:hint="eastAsia"/>
          <w:lang w:eastAsia="zh-CN"/>
        </w:rPr>
        <w:t>（</w:t>
      </w:r>
      <w:r>
        <w:rPr>
          <w:rFonts w:hint="eastAsia"/>
          <w:lang w:val="en-US" w:eastAsia="zh-CN"/>
        </w:rPr>
        <w:t>Non-invasive sphygmomanometers—Part 1: Requirements and test methods for non-automated measurement type</w:t>
      </w:r>
      <w:r>
        <w:rPr>
          <w:rFonts w:hint="eastAsia"/>
          <w:lang w:eastAsia="zh-CN"/>
        </w:rPr>
        <w:t>）</w:t>
      </w:r>
    </w:p>
    <w:p w14:paraId="3598D334">
      <w:pPr>
        <w:pStyle w:val="258"/>
        <w:ind w:firstLine="420"/>
        <w:rPr>
          <w:rFonts w:hint="eastAsia" w:eastAsia="宋体"/>
          <w:lang w:val="en-US" w:eastAsia="zh-CN"/>
        </w:rPr>
      </w:pPr>
      <w:r>
        <w:rPr>
          <w:rFonts w:hint="eastAsia"/>
        </w:rPr>
        <w:t>ISO 81060-2：2018+A</w:t>
      </w:r>
      <w:r>
        <w:rPr>
          <w:rFonts w:hint="eastAsia"/>
          <w:lang w:val="en-US" w:eastAsia="zh-CN"/>
        </w:rPr>
        <w:t>MD</w:t>
      </w:r>
      <w:r>
        <w:rPr>
          <w:rFonts w:hint="eastAsia"/>
        </w:rPr>
        <w:t>1：2020 无创血压计 第2部分：间歇自动测量型临床研究</w:t>
      </w:r>
      <w:r>
        <w:rPr>
          <w:rFonts w:hint="eastAsia"/>
          <w:lang w:eastAsia="zh-CN"/>
        </w:rPr>
        <w:t>（</w:t>
      </w:r>
      <w:r>
        <w:rPr>
          <w:rFonts w:hint="eastAsia"/>
          <w:lang w:val="en-US" w:eastAsia="zh-CN"/>
        </w:rPr>
        <w:t>Non-invasive sphygmomanometers—Part 2: Clinical investigation of intermittent automated measurement type</w:t>
      </w:r>
      <w:r>
        <w:rPr>
          <w:rFonts w:hint="eastAsia"/>
          <w:lang w:eastAsia="zh-CN"/>
        </w:rPr>
        <w:t>）</w:t>
      </w:r>
    </w:p>
    <w:p w14:paraId="42EB3028">
      <w:pPr>
        <w:pStyle w:val="259"/>
        <w:spacing w:before="240" w:after="240"/>
      </w:pPr>
      <w:bookmarkStart w:id="10" w:name="_Toc196120562"/>
      <w:r>
        <w:rPr>
          <w:rFonts w:hint="eastAsia"/>
        </w:rPr>
        <w:t>术语</w:t>
      </w:r>
      <w:r>
        <w:t>和定义</w:t>
      </w:r>
      <w:bookmarkEnd w:id="10"/>
    </w:p>
    <w:p w14:paraId="53A34632">
      <w:pPr>
        <w:pStyle w:val="258"/>
        <w:ind w:firstLine="420"/>
      </w:pPr>
      <w:r>
        <w:rPr>
          <w:rFonts w:hint="eastAsia"/>
        </w:rPr>
        <w:t>GB9706.1-2020、YY 9706.230-2023、YY 9706.234-2021、</w:t>
      </w:r>
      <w:r>
        <w:t>GB/T 42062</w:t>
      </w:r>
      <w:r>
        <w:rPr>
          <w:rFonts w:hint="eastAsia"/>
        </w:rPr>
        <w:t>-</w:t>
      </w:r>
      <w:r>
        <w:t>2022</w:t>
      </w:r>
      <w:r>
        <w:rPr>
          <w:rFonts w:hint="eastAsia"/>
        </w:rPr>
        <w:t>、ISO 81060-1:2007、ISO 81060-2:2018+Amd1:2020中界定的以及下列术语和定义适用本文件。</w:t>
      </w:r>
    </w:p>
    <w:p w14:paraId="39C8D9EF">
      <w:pPr>
        <w:pStyle w:val="323"/>
      </w:pPr>
    </w:p>
    <w:p w14:paraId="695D83A2">
      <w:pPr>
        <w:pStyle w:val="258"/>
        <w:ind w:firstLine="420"/>
      </w:pPr>
      <w:r>
        <w:rPr>
          <w:rFonts w:hint="eastAsia" w:ascii="黑体" w:hAnsi="黑体" w:eastAsia="黑体" w:cs="黑体"/>
        </w:rPr>
        <w:t xml:space="preserve">变化评估间期 change evaluation interval </w:t>
      </w:r>
    </w:p>
    <w:p w14:paraId="438FC793">
      <w:pPr>
        <w:pStyle w:val="258"/>
        <w:ind w:firstLine="420"/>
      </w:pPr>
      <w:r>
        <w:rPr>
          <w:rFonts w:hint="eastAsia"/>
        </w:rPr>
        <w:t>表明连续自动无创血压计可以跟踪血压变化的时间周期。</w:t>
      </w:r>
    </w:p>
    <w:p w14:paraId="7DE8378D">
      <w:pPr>
        <w:pStyle w:val="323"/>
      </w:pPr>
    </w:p>
    <w:p w14:paraId="50A824AB">
      <w:pPr>
        <w:pStyle w:val="258"/>
        <w:ind w:firstLine="420"/>
        <w:rPr>
          <w:rFonts w:ascii="黑体" w:hAnsi="黑体" w:eastAsia="黑体" w:cs="黑体"/>
        </w:rPr>
      </w:pPr>
      <w:r>
        <w:rPr>
          <w:rFonts w:hint="eastAsia" w:ascii="黑体" w:hAnsi="黑体" w:eastAsia="黑体" w:cs="黑体"/>
        </w:rPr>
        <w:t>*</w:t>
      </w:r>
      <w:r>
        <w:rPr>
          <w:rFonts w:ascii="黑体" w:hAnsi="黑体" w:eastAsia="黑体" w:cs="黑体"/>
        </w:rPr>
        <w:t xml:space="preserve"> </w:t>
      </w:r>
      <w:r>
        <w:rPr>
          <w:rFonts w:hint="eastAsia" w:ascii="黑体" w:hAnsi="黑体" w:eastAsia="黑体" w:cs="黑体"/>
        </w:rPr>
        <w:t xml:space="preserve">连续自动无创血压计 continuous automated non-invasive sphygmomanometer </w:t>
      </w:r>
    </w:p>
    <w:p w14:paraId="5D93851E">
      <w:pPr>
        <w:pStyle w:val="258"/>
        <w:ind w:firstLine="420"/>
      </w:pPr>
      <w:r>
        <w:rPr>
          <w:rFonts w:hint="eastAsia"/>
        </w:rPr>
        <w:t>在不进行动脉穿刺的情况下，通过每个心搏周期估算血压，并提供一系列连续血压参数的ME设备。</w:t>
      </w:r>
    </w:p>
    <w:p w14:paraId="7F66B74C">
      <w:pPr>
        <w:pStyle w:val="303"/>
        <w:numPr>
          <w:ilvl w:val="0"/>
          <w:numId w:val="27"/>
        </w:numPr>
      </w:pPr>
      <w:r>
        <w:rPr>
          <w:rFonts w:hint="eastAsia"/>
        </w:rPr>
        <w:t>虽然连续自动无创血压计会分析每个心搏周期，但这并不意味着连续自动无创血压计总是使用每个心搏周期的数据来估计血压。不使用特定心搏周期的数据可能是有用的，例如，忽略室性早搏的数据。</w:t>
      </w:r>
    </w:p>
    <w:p w14:paraId="2292D1ED">
      <w:pPr>
        <w:pStyle w:val="303"/>
      </w:pPr>
      <w:r>
        <w:rPr>
          <w:rFonts w:hint="eastAsia"/>
        </w:rPr>
        <w:t>本文件考虑的血压参数仅包括收缩压、舒张压和平均动脉压。</w:t>
      </w:r>
    </w:p>
    <w:p w14:paraId="758C398D">
      <w:pPr>
        <w:pStyle w:val="303"/>
      </w:pPr>
      <w:r>
        <w:rPr>
          <w:rFonts w:hint="eastAsia"/>
        </w:rPr>
        <w:t>本文件不包括可用性方面，如数据显示或输出的形式和方式。因此，本文件没有规定最小输出周期的数字阈值。然而，提供输出周期明显大于30s的血压参数（例如：收缩压、舒张压或平均动脉压）的连续自动无创血压计通常不认为是连续自动无创血压计。</w:t>
      </w:r>
    </w:p>
    <w:p w14:paraId="5D8E9CD3">
      <w:pPr>
        <w:pStyle w:val="323"/>
      </w:pPr>
    </w:p>
    <w:p w14:paraId="432342FD">
      <w:pPr>
        <w:pStyle w:val="258"/>
        <w:ind w:firstLine="420"/>
        <w:rPr>
          <w:rFonts w:ascii="黑体" w:hAnsi="黑体" w:eastAsia="黑体" w:cs="黑体"/>
        </w:rPr>
      </w:pPr>
      <w:r>
        <w:rPr>
          <w:rFonts w:hint="eastAsia" w:ascii="黑体" w:hAnsi="黑体" w:eastAsia="黑体" w:cs="黑体"/>
        </w:rPr>
        <w:t>测定 determination</w:t>
      </w:r>
    </w:p>
    <w:p w14:paraId="3ACDB2CF">
      <w:pPr>
        <w:pStyle w:val="258"/>
        <w:ind w:firstLine="420"/>
        <w:rPr>
          <w:rFonts w:ascii="黑体" w:hAnsi="黑体" w:eastAsia="黑体" w:cs="黑体"/>
        </w:rPr>
      </w:pPr>
      <w:r>
        <w:rPr>
          <w:rFonts w:hint="eastAsia" w:ascii="黑体" w:hAnsi="黑体" w:eastAsia="黑体" w:cs="黑体"/>
        </w:rPr>
        <w:t>测定值 determination value</w:t>
      </w:r>
    </w:p>
    <w:p w14:paraId="0051934F">
      <w:pPr>
        <w:pStyle w:val="258"/>
        <w:ind w:firstLine="420"/>
      </w:pPr>
      <w:r>
        <w:rPr>
          <w:rFonts w:hint="eastAsia"/>
        </w:rPr>
        <w:t>连续自动无创血压计估测血压过程的结果。</w:t>
      </w:r>
    </w:p>
    <w:p w14:paraId="548CE496">
      <w:pPr>
        <w:pStyle w:val="258"/>
        <w:ind w:firstLine="420"/>
      </w:pPr>
      <w:r>
        <w:rPr>
          <w:rFonts w:hint="eastAsia"/>
        </w:rPr>
        <w:t>[来源：YY9706.230-2023, 201.3.203，有修改]</w:t>
      </w:r>
    </w:p>
    <w:p w14:paraId="3C2A32C0">
      <w:pPr>
        <w:pStyle w:val="323"/>
      </w:pPr>
    </w:p>
    <w:p w14:paraId="39E9B2F6">
      <w:pPr>
        <w:pStyle w:val="258"/>
        <w:ind w:firstLine="420"/>
        <w:rPr>
          <w:rFonts w:ascii="黑体" w:hAnsi="黑体" w:eastAsia="黑体" w:cs="黑体"/>
        </w:rPr>
      </w:pPr>
      <w:r>
        <w:rPr>
          <w:rFonts w:hint="eastAsia" w:ascii="黑体" w:hAnsi="黑体" w:eastAsia="黑体" w:cs="黑体"/>
        </w:rPr>
        <w:t>初始化 Initialization</w:t>
      </w:r>
    </w:p>
    <w:p w14:paraId="55835E95">
      <w:pPr>
        <w:pStyle w:val="258"/>
        <w:ind w:firstLine="420"/>
        <w:rPr>
          <w:rFonts w:ascii="黑体" w:hAnsi="黑体" w:eastAsia="黑体" w:cs="黑体"/>
        </w:rPr>
      </w:pPr>
      <w:r>
        <w:rPr>
          <w:rFonts w:hint="eastAsia" w:ascii="黑体" w:hAnsi="黑体" w:eastAsia="黑体" w:cs="黑体"/>
        </w:rPr>
        <w:t>重新初始化 re-initialization</w:t>
      </w:r>
    </w:p>
    <w:p w14:paraId="2BD06474">
      <w:pPr>
        <w:pStyle w:val="258"/>
        <w:ind w:firstLine="420"/>
      </w:pPr>
      <w:r>
        <w:rPr>
          <w:rFonts w:hint="eastAsia"/>
        </w:rPr>
        <w:t>连续自动无创血压计测定用来评估血压的受试者相关或条件相关特定参数的过程。</w:t>
      </w:r>
    </w:p>
    <w:p w14:paraId="74AA8650">
      <w:pPr>
        <w:pStyle w:val="302"/>
      </w:pPr>
      <w:r>
        <w:rPr>
          <w:rFonts w:hint="eastAsia"/>
        </w:rPr>
        <w:t>在本文件中，术语“初始化”用于最初的初始化；而“重新初始化”用于测量周期内的重复初始化过程。</w:t>
      </w:r>
    </w:p>
    <w:p w14:paraId="4CEF928A">
      <w:pPr>
        <w:pStyle w:val="323"/>
      </w:pPr>
    </w:p>
    <w:p w14:paraId="1DD58C21">
      <w:pPr>
        <w:pStyle w:val="258"/>
        <w:ind w:firstLine="420"/>
        <w:rPr>
          <w:rFonts w:ascii="黑体" w:hAnsi="黑体" w:eastAsia="黑体" w:cs="黑体"/>
        </w:rPr>
      </w:pPr>
      <w:r>
        <w:rPr>
          <w:rFonts w:hint="eastAsia" w:ascii="黑体" w:hAnsi="黑体" w:eastAsia="黑体" w:cs="黑体"/>
        </w:rPr>
        <w:t>*</w:t>
      </w:r>
      <w:r>
        <w:rPr>
          <w:rFonts w:ascii="黑体" w:hAnsi="黑体" w:eastAsia="黑体" w:cs="黑体"/>
        </w:rPr>
        <w:t xml:space="preserve"> </w:t>
      </w:r>
      <w:r>
        <w:rPr>
          <w:rFonts w:hint="eastAsia" w:ascii="黑体" w:hAnsi="黑体" w:eastAsia="黑体" w:cs="黑体"/>
        </w:rPr>
        <w:t>间歇自动无创血压计 intermittent automated non-invasive sphygmomanometer</w:t>
      </w:r>
    </w:p>
    <w:p w14:paraId="246D9938">
      <w:pPr>
        <w:pStyle w:val="258"/>
        <w:ind w:firstLine="420"/>
      </w:pPr>
      <w:r>
        <w:rPr>
          <w:rFonts w:hint="eastAsia"/>
        </w:rPr>
        <w:t>在不进行动脉穿刺的情况下</w:t>
      </w:r>
      <w:r>
        <w:rPr>
          <w:rFonts w:hint="eastAsia"/>
          <w:lang w:eastAsia="zh-CN"/>
        </w:rPr>
        <w:t>，</w:t>
      </w:r>
      <w:r>
        <w:rPr>
          <w:rFonts w:hint="eastAsia"/>
        </w:rPr>
        <w:t>从若干个心搏周期中估计血压，并提供一套血压参数的ME设备。</w:t>
      </w:r>
    </w:p>
    <w:p w14:paraId="1B9BBAE9">
      <w:pPr>
        <w:pStyle w:val="302"/>
      </w:pPr>
      <w:r>
        <w:rPr>
          <w:rFonts w:hint="eastAsia"/>
        </w:rPr>
        <w:t>本文件考虑的血压参数仅包括收缩压、舒张压和平均动脉压。</w:t>
      </w:r>
    </w:p>
    <w:p w14:paraId="780A0B33">
      <w:pPr>
        <w:pStyle w:val="323"/>
      </w:pPr>
    </w:p>
    <w:p w14:paraId="345C91D3">
      <w:pPr>
        <w:pStyle w:val="258"/>
        <w:ind w:firstLine="420"/>
        <w:rPr>
          <w:rFonts w:ascii="黑体" w:hAnsi="黑体" w:eastAsia="黑体" w:cs="黑体"/>
        </w:rPr>
      </w:pPr>
      <w:r>
        <w:rPr>
          <w:rFonts w:hint="eastAsia" w:ascii="黑体" w:hAnsi="黑体" w:eastAsia="黑体" w:cs="黑体"/>
        </w:rPr>
        <w:t xml:space="preserve">输出周期 output period </w:t>
      </w:r>
    </w:p>
    <w:p w14:paraId="5E530D83">
      <w:pPr>
        <w:pStyle w:val="258"/>
        <w:ind w:firstLine="420"/>
      </w:pPr>
      <w:r>
        <w:rPr>
          <w:rFonts w:hint="eastAsia"/>
        </w:rPr>
        <w:t>特定连续自动无创血压计为血压参数（例如：收缩压、舒张压或平均动脉压）提供更新值的时间周期。</w:t>
      </w:r>
    </w:p>
    <w:p w14:paraId="333A4DD5">
      <w:pPr>
        <w:pStyle w:val="302"/>
      </w:pPr>
      <w:r>
        <w:rPr>
          <w:rFonts w:hint="eastAsia"/>
        </w:rPr>
        <w:t>输出周期可由若干个心搏构成。</w:t>
      </w:r>
    </w:p>
    <w:p w14:paraId="5EC8A5CA">
      <w:pPr>
        <w:pStyle w:val="323"/>
      </w:pPr>
    </w:p>
    <w:p w14:paraId="528D262D">
      <w:pPr>
        <w:pStyle w:val="323"/>
        <w:numPr>
          <w:ilvl w:val="0"/>
          <w:numId w:val="0"/>
        </w:numPr>
        <w:ind w:firstLine="420" w:firstLineChars="200"/>
      </w:pPr>
      <w:r>
        <w:rPr>
          <w:rFonts w:hint="eastAsia"/>
        </w:rPr>
        <w:t xml:space="preserve">成对测量 paired measurements </w:t>
      </w:r>
    </w:p>
    <w:p w14:paraId="0BFE667D">
      <w:pPr>
        <w:pStyle w:val="258"/>
        <w:ind w:firstLine="420"/>
      </w:pPr>
      <w:r>
        <w:rPr>
          <w:rFonts w:hint="eastAsia"/>
        </w:rPr>
        <w:t>对受试者的血压进行两组测量，其中一组使用连续自动无创血压计记录，另一组在相同心搏周期使用参考方法记录。</w:t>
      </w:r>
    </w:p>
    <w:p w14:paraId="39AE9098">
      <w:pPr>
        <w:pStyle w:val="302"/>
      </w:pPr>
      <w:r>
        <w:rPr>
          <w:rFonts w:hint="eastAsia"/>
        </w:rPr>
        <w:t>两组血压测量可以是两组收缩压测量、两组舒张压测量或两组平均动脉压测量。</w:t>
      </w:r>
    </w:p>
    <w:p w14:paraId="78EDE01F">
      <w:pPr>
        <w:pStyle w:val="323"/>
      </w:pPr>
    </w:p>
    <w:p w14:paraId="58BBFB59">
      <w:pPr>
        <w:pStyle w:val="258"/>
        <w:ind w:firstLine="420"/>
        <w:rPr>
          <w:rFonts w:ascii="黑体" w:hAnsi="黑体" w:eastAsia="黑体" w:cs="黑体"/>
        </w:rPr>
      </w:pPr>
      <w:r>
        <w:rPr>
          <w:rFonts w:hint="eastAsia" w:ascii="黑体" w:hAnsi="黑体" w:eastAsia="黑体" w:cs="黑体"/>
        </w:rPr>
        <w:t xml:space="preserve">成对值 paired values </w:t>
      </w:r>
    </w:p>
    <w:p w14:paraId="3EA6695D">
      <w:pPr>
        <w:pStyle w:val="258"/>
        <w:ind w:firstLine="420"/>
      </w:pPr>
      <w:r>
        <w:rPr>
          <w:rFonts w:hint="eastAsia"/>
        </w:rPr>
        <w:t>成对测量结果的一对血压值。</w:t>
      </w:r>
    </w:p>
    <w:p w14:paraId="1124DB12">
      <w:pPr>
        <w:pStyle w:val="302"/>
      </w:pPr>
      <w:r>
        <w:rPr>
          <w:rFonts w:hint="eastAsia"/>
        </w:rPr>
        <w:t>这对血压值可以是一对收缩压、一对舒张压或一对平均动脉压值。</w:t>
      </w:r>
    </w:p>
    <w:p w14:paraId="4DF5038D">
      <w:pPr>
        <w:pStyle w:val="323"/>
      </w:pPr>
    </w:p>
    <w:p w14:paraId="4B961309">
      <w:pPr>
        <w:pStyle w:val="258"/>
        <w:ind w:firstLine="420"/>
        <w:rPr>
          <w:rFonts w:ascii="黑体" w:hAnsi="黑体" w:eastAsia="黑体" w:cs="黑体"/>
        </w:rPr>
      </w:pPr>
      <w:r>
        <w:rPr>
          <w:rFonts w:hint="eastAsia" w:ascii="黑体" w:hAnsi="黑体" w:eastAsia="黑体" w:cs="黑体"/>
        </w:rPr>
        <w:t xml:space="preserve">参考测量 reference measurement </w:t>
      </w:r>
    </w:p>
    <w:p w14:paraId="57651FCD">
      <w:pPr>
        <w:pStyle w:val="258"/>
        <w:ind w:firstLine="420"/>
      </w:pPr>
      <w:r>
        <w:rPr>
          <w:rFonts w:hint="eastAsia"/>
        </w:rPr>
        <w:t>用于连续自动无创血压计临床研究的准确度已建立的程序。</w:t>
      </w:r>
    </w:p>
    <w:p w14:paraId="5D81EC03">
      <w:pPr>
        <w:pStyle w:val="323"/>
      </w:pPr>
    </w:p>
    <w:p w14:paraId="5C48288C">
      <w:pPr>
        <w:pStyle w:val="258"/>
        <w:ind w:firstLine="420"/>
        <w:rPr>
          <w:rFonts w:ascii="黑体" w:hAnsi="黑体" w:eastAsia="黑体" w:cs="黑体"/>
        </w:rPr>
      </w:pPr>
      <w:r>
        <w:rPr>
          <w:rFonts w:hint="eastAsia" w:ascii="黑体" w:hAnsi="黑体" w:eastAsia="黑体" w:cs="黑体"/>
        </w:rPr>
        <w:t xml:space="preserve">参考读数 reference reading </w:t>
      </w:r>
    </w:p>
    <w:p w14:paraId="57486D8E">
      <w:pPr>
        <w:pStyle w:val="258"/>
        <w:ind w:firstLine="420"/>
      </w:pPr>
      <w:r>
        <w:rPr>
          <w:rFonts w:hint="eastAsia"/>
        </w:rPr>
        <w:t>使用参考方法测量血压过程的结果。</w:t>
      </w:r>
    </w:p>
    <w:p w14:paraId="109FD39B">
      <w:pPr>
        <w:pStyle w:val="302"/>
      </w:pPr>
      <w:r>
        <w:rPr>
          <w:rFonts w:hint="eastAsia"/>
        </w:rPr>
        <w:t>其结果可以是收缩压、舒张压或平均动脉压。</w:t>
      </w:r>
    </w:p>
    <w:p w14:paraId="5E858DD1">
      <w:pPr>
        <w:pStyle w:val="259"/>
        <w:spacing w:before="240" w:after="240"/>
      </w:pPr>
      <w:bookmarkStart w:id="11" w:name="_Toc196120563"/>
      <w:r>
        <w:rPr>
          <w:rFonts w:hint="eastAsia"/>
        </w:rPr>
        <w:t>临床研究的通用要求</w:t>
      </w:r>
      <w:bookmarkEnd w:id="11"/>
    </w:p>
    <w:p w14:paraId="449E60B8">
      <w:pPr>
        <w:pStyle w:val="260"/>
        <w:spacing w:before="120" w:after="120"/>
      </w:pPr>
      <w:bookmarkStart w:id="12" w:name="_Toc196120564"/>
      <w:r>
        <w:rPr>
          <w:rFonts w:hint="eastAsia"/>
        </w:rPr>
        <w:t>临床研究质量管理规范</w:t>
      </w:r>
      <w:bookmarkEnd w:id="12"/>
    </w:p>
    <w:p w14:paraId="0AF14BDD">
      <w:pPr>
        <w:ind w:firstLine="420" w:firstLineChars="200"/>
      </w:pPr>
      <w:r>
        <w:rPr>
          <w:rFonts w:hint="eastAsia"/>
        </w:rPr>
        <w:t>临床研究应符合国家临床评价的相关规定。</w:t>
      </w:r>
    </w:p>
    <w:p w14:paraId="7771687A">
      <w:pPr>
        <w:ind w:firstLine="420" w:firstLineChars="200"/>
      </w:pPr>
      <w:r>
        <w:rPr>
          <w:rFonts w:hint="eastAsia"/>
        </w:rPr>
        <w:t>通过检查临床研究过程和临床研究报告来核查符合性。</w:t>
      </w:r>
    </w:p>
    <w:p w14:paraId="54C200C9">
      <w:pPr>
        <w:pStyle w:val="260"/>
        <w:spacing w:before="120" w:after="120"/>
      </w:pPr>
      <w:bookmarkStart w:id="13" w:name="_Toc196120565"/>
      <w:r>
        <w:rPr>
          <w:rFonts w:hint="eastAsia"/>
        </w:rPr>
        <w:t>*</w:t>
      </w:r>
      <w:r>
        <w:t xml:space="preserve"> </w:t>
      </w:r>
      <w:r>
        <w:rPr>
          <w:rFonts w:hint="eastAsia"/>
        </w:rPr>
        <w:t>通用要求</w:t>
      </w:r>
      <w:bookmarkEnd w:id="13"/>
    </w:p>
    <w:p w14:paraId="30FABA0E">
      <w:pPr>
        <w:pStyle w:val="258"/>
        <w:rPr>
          <w:rFonts w:hint="default" w:eastAsia="宋体"/>
          <w:lang w:val="en-US" w:eastAsia="zh-CN"/>
        </w:rPr>
      </w:pPr>
      <w:r>
        <w:rPr>
          <w:rFonts w:hint="eastAsia"/>
          <w:lang w:val="en-US" w:eastAsia="zh-CN"/>
        </w:rPr>
        <w:t>临床研究应满足下列要求：</w:t>
      </w:r>
    </w:p>
    <w:p w14:paraId="24A076EB">
      <w:pPr>
        <w:pStyle w:val="258"/>
        <w:ind w:firstLine="420"/>
      </w:pPr>
      <w:r>
        <w:rPr>
          <w:rFonts w:hint="eastAsia"/>
        </w:rPr>
        <w:t>a）临床研究的条件应尽可能接近连续自动无创血压计的预期使用条件。</w:t>
      </w:r>
    </w:p>
    <w:p w14:paraId="3AFEDD87">
      <w:pPr>
        <w:pStyle w:val="258"/>
        <w:ind w:left="1050" w:leftChars="300" w:hanging="420" w:hangingChars="200"/>
      </w:pPr>
      <w:r>
        <w:rPr>
          <w:rFonts w:hint="eastAsia"/>
        </w:rPr>
        <w:t>1）如果使用说明书中明确了目标人群，则临床研究的受试者应尽可能接近该目标人群。</w:t>
      </w:r>
    </w:p>
    <w:p w14:paraId="5E855ACF">
      <w:pPr>
        <w:pStyle w:val="303"/>
        <w:numPr>
          <w:ilvl w:val="0"/>
          <w:numId w:val="28"/>
        </w:numPr>
      </w:pPr>
      <w:r>
        <w:rPr>
          <w:rFonts w:hint="eastAsia"/>
        </w:rPr>
        <w:t>由于本文件所述的临床研究需要有创参考，因此临床研究中的所有受试者将接入参考的有创血压监护设备。然而，连续自动无创血压计的某些目标人群可能会包含无法通过参考有创血压监护设备进行监护的患者（例如：因局部感染，或预期用于脉管系统的前期手术/支架植入等，禁止或不建议对患者进行有创监护）。因此，临床研究的受试者对于目标人群的代表性有一定限制。</w:t>
      </w:r>
    </w:p>
    <w:p w14:paraId="3CF99E14">
      <w:pPr>
        <w:pStyle w:val="258"/>
        <w:ind w:left="840" w:leftChars="200" w:hanging="420" w:hangingChars="200"/>
      </w:pPr>
      <w:r>
        <w:rPr>
          <w:rFonts w:hint="eastAsia"/>
        </w:rPr>
        <w:t>b）对于临床研究，应评估不同的姿势（例如：仰卧位或坐位），以确定它们是否会影响连续自动无创血压计的性能。</w:t>
      </w:r>
    </w:p>
    <w:p w14:paraId="4F3227CD">
      <w:pPr>
        <w:pStyle w:val="258"/>
        <w:ind w:left="1050" w:leftChars="300" w:hanging="420" w:hangingChars="200"/>
      </w:pPr>
      <w:r>
        <w:rPr>
          <w:rFonts w:hint="eastAsia"/>
        </w:rPr>
        <w:t>1）如果不同的姿势会影响到连续自动无创血压计的性能，那么所有受试者应以相同的姿势进行</w:t>
      </w:r>
      <w:r>
        <w:rPr>
          <w:rFonts w:hint="eastAsia"/>
          <w:lang w:val="en-US" w:eastAsia="zh-CN"/>
        </w:rPr>
        <w:t>所有的</w:t>
      </w:r>
      <w:r>
        <w:rPr>
          <w:rFonts w:hint="eastAsia"/>
        </w:rPr>
        <w:t>临床研究。</w:t>
      </w:r>
    </w:p>
    <w:p w14:paraId="522DC8B3">
      <w:pPr>
        <w:pStyle w:val="258"/>
        <w:ind w:left="840" w:leftChars="200" w:hanging="420" w:hangingChars="200"/>
      </w:pPr>
      <w:r>
        <w:rPr>
          <w:rFonts w:hint="eastAsia"/>
        </w:rPr>
        <w:t>c）按照使用说明书要求设置连续自动无创血压计。</w:t>
      </w:r>
    </w:p>
    <w:p w14:paraId="41796414">
      <w:pPr>
        <w:pStyle w:val="258"/>
        <w:ind w:left="840" w:leftChars="200" w:hanging="420" w:hangingChars="200"/>
      </w:pPr>
      <w:r>
        <w:rPr>
          <w:rFonts w:hint="eastAsia"/>
        </w:rPr>
        <w:t>d）提供准确血压测定值的连续自动无创血压计被分类为A型。</w:t>
      </w:r>
    </w:p>
    <w:p w14:paraId="69012011">
      <w:pPr>
        <w:pStyle w:val="258"/>
        <w:ind w:left="840" w:leftChars="200" w:hanging="420" w:hangingChars="200"/>
      </w:pPr>
      <w:r>
        <w:rPr>
          <w:rFonts w:hint="eastAsia"/>
        </w:rPr>
        <w:t>e）与A型相比，存在未知恒定的受试者特定偏移的连续自动无创血压计被归为T型。</w:t>
      </w:r>
    </w:p>
    <w:p w14:paraId="6B380CFB">
      <w:pPr>
        <w:pStyle w:val="303"/>
      </w:pPr>
      <w:r>
        <w:rPr>
          <w:rFonts w:hint="eastAsia"/>
        </w:rPr>
        <w:t>T型连续自动无创血压计（趋势连续自动无创血压计）提供的血压值不预期是绝对准确的。然而，虽然这些血压值存在未知的恒定受试者特定偏移，这些连续自动无创血压计能够代表一段时间内的准确血压变化。</w:t>
      </w:r>
    </w:p>
    <w:p w14:paraId="6056ED19">
      <w:pPr>
        <w:pStyle w:val="303"/>
      </w:pPr>
      <w:r>
        <w:rPr>
          <w:rFonts w:hint="eastAsia"/>
        </w:rPr>
        <w:t>由于T型连续自动无创血压计（趋势连续自动无创血压计）提供的血压值存在未知的恒定受试者特定偏移，连续自动无创血压计的用户可能会被误导，以为屏幕上显示的值是绝对准确的，而实际上它们不是。本文件不包含可用于解决此问题的可用性研究。</w:t>
      </w:r>
    </w:p>
    <w:p w14:paraId="01D2B1ED">
      <w:pPr>
        <w:pStyle w:val="258"/>
        <w:ind w:firstLine="420"/>
      </w:pPr>
      <w:r>
        <w:rPr>
          <w:rFonts w:hint="eastAsia"/>
        </w:rPr>
        <w:t>f）连续自动无创血压计应按表1进行测试。</w:t>
      </w:r>
    </w:p>
    <w:p w14:paraId="0B007C69">
      <w:pPr>
        <w:pStyle w:val="258"/>
        <w:ind w:left="840" w:leftChars="200" w:hanging="420" w:hangingChars="200"/>
      </w:pPr>
      <w:r>
        <w:rPr>
          <w:rFonts w:hint="eastAsia"/>
        </w:rPr>
        <w:t>g）如果对连续自动无创血压计进行初始化是必要的，则在临床研究过程中，参考设备可能不能用于初始化。</w:t>
      </w:r>
    </w:p>
    <w:p w14:paraId="2FCF2C34">
      <w:pPr>
        <w:pStyle w:val="258"/>
        <w:ind w:firstLine="420"/>
      </w:pPr>
      <w:r>
        <w:rPr>
          <w:rFonts w:hint="eastAsia"/>
        </w:rPr>
        <w:t>表1给出了A型和T型连续自动无创血压计不同的测试组。</w:t>
      </w:r>
    </w:p>
    <w:p w14:paraId="39DFA0B1">
      <w:pPr>
        <w:pStyle w:val="300"/>
        <w:spacing w:before="120" w:after="120"/>
      </w:pPr>
      <w:r>
        <w:rPr>
          <w:rFonts w:hint="eastAsia"/>
        </w:rPr>
        <w:t>不同功能下适用的测试</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6"/>
        <w:gridCol w:w="2896"/>
        <w:gridCol w:w="2098"/>
        <w:gridCol w:w="2098"/>
      </w:tblGrid>
      <w:tr w14:paraId="678AB9D4">
        <w:tc>
          <w:tcPr>
            <w:tcW w:w="5232" w:type="dxa"/>
            <w:gridSpan w:val="2"/>
          </w:tcPr>
          <w:p w14:paraId="7627BA75">
            <w:pPr>
              <w:pStyle w:val="258"/>
              <w:ind w:firstLine="0" w:firstLineChars="0"/>
              <w:jc w:val="center"/>
            </w:pPr>
            <w:r>
              <w:rPr>
                <w:rFonts w:hint="eastAsia"/>
              </w:rPr>
              <w:t>/</w:t>
            </w:r>
          </w:p>
        </w:tc>
        <w:tc>
          <w:tcPr>
            <w:tcW w:w="2098" w:type="dxa"/>
          </w:tcPr>
          <w:p w14:paraId="6D291EFA">
            <w:pPr>
              <w:pStyle w:val="258"/>
              <w:ind w:firstLine="0" w:firstLineChars="0"/>
              <w:jc w:val="center"/>
            </w:pPr>
            <w:r>
              <w:rPr>
                <w:rFonts w:hint="eastAsia"/>
              </w:rPr>
              <w:t>A型</w:t>
            </w:r>
          </w:p>
        </w:tc>
        <w:tc>
          <w:tcPr>
            <w:tcW w:w="2098" w:type="dxa"/>
          </w:tcPr>
          <w:p w14:paraId="5D963C0D">
            <w:pPr>
              <w:pStyle w:val="258"/>
              <w:ind w:firstLine="0" w:firstLineChars="0"/>
              <w:jc w:val="center"/>
            </w:pPr>
            <w:r>
              <w:rPr>
                <w:rFonts w:hint="eastAsia"/>
              </w:rPr>
              <w:t>T型</w:t>
            </w:r>
          </w:p>
        </w:tc>
      </w:tr>
      <w:tr w14:paraId="53F0FCC7">
        <w:tc>
          <w:tcPr>
            <w:tcW w:w="2336" w:type="dxa"/>
            <w:vMerge w:val="restart"/>
          </w:tcPr>
          <w:p w14:paraId="5007E490">
            <w:pPr>
              <w:pStyle w:val="258"/>
              <w:ind w:firstLine="0" w:firstLineChars="0"/>
              <w:jc w:val="center"/>
            </w:pPr>
            <w:r>
              <w:rPr>
                <w:rFonts w:hint="eastAsia"/>
              </w:rPr>
              <w:t>性能评估</w:t>
            </w:r>
          </w:p>
        </w:tc>
        <w:tc>
          <w:tcPr>
            <w:tcW w:w="2896" w:type="dxa"/>
          </w:tcPr>
          <w:p w14:paraId="59D84D64">
            <w:pPr>
              <w:pStyle w:val="258"/>
              <w:ind w:firstLine="0" w:firstLineChars="0"/>
              <w:rPr>
                <w:rFonts w:hint="eastAsia" w:eastAsia="宋体"/>
                <w:lang w:val="en-US" w:eastAsia="zh-CN"/>
              </w:rPr>
            </w:pPr>
            <w:r>
              <w:rPr>
                <w:rFonts w:hint="eastAsia"/>
              </w:rPr>
              <w:t>5</w:t>
            </w:r>
            <w:r>
              <w:t xml:space="preserve">.1 </w:t>
            </w:r>
            <w:r>
              <w:rPr>
                <w:rFonts w:hint="eastAsia"/>
              </w:rPr>
              <w:t>血压测定准确度</w:t>
            </w:r>
            <w:r>
              <w:rPr>
                <w:rFonts w:hint="eastAsia"/>
                <w:lang w:val="en-US" w:eastAsia="zh-CN"/>
              </w:rPr>
              <w:t>试验方法</w:t>
            </w:r>
          </w:p>
        </w:tc>
        <w:tc>
          <w:tcPr>
            <w:tcW w:w="2098" w:type="dxa"/>
          </w:tcPr>
          <w:p w14:paraId="5A1DD071">
            <w:pPr>
              <w:pStyle w:val="258"/>
              <w:ind w:firstLine="0" w:firstLineChars="0"/>
              <w:jc w:val="center"/>
            </w:pPr>
            <w:r>
              <w:rPr>
                <w:rFonts w:hint="eastAsia"/>
              </w:rPr>
              <w:t>适用</w:t>
            </w:r>
          </w:p>
        </w:tc>
        <w:tc>
          <w:tcPr>
            <w:tcW w:w="2098" w:type="dxa"/>
          </w:tcPr>
          <w:p w14:paraId="44D25418">
            <w:pPr>
              <w:pStyle w:val="258"/>
              <w:ind w:firstLine="0" w:firstLineChars="0"/>
              <w:jc w:val="center"/>
            </w:pPr>
            <w:r>
              <w:rPr>
                <w:rFonts w:hint="eastAsia"/>
              </w:rPr>
              <w:t>/</w:t>
            </w:r>
          </w:p>
        </w:tc>
      </w:tr>
      <w:tr w14:paraId="65DAECA0">
        <w:tc>
          <w:tcPr>
            <w:tcW w:w="2336" w:type="dxa"/>
            <w:vMerge w:val="continue"/>
          </w:tcPr>
          <w:p w14:paraId="5F1E32E3">
            <w:pPr>
              <w:pStyle w:val="258"/>
              <w:ind w:firstLine="0" w:firstLineChars="0"/>
            </w:pPr>
          </w:p>
        </w:tc>
        <w:tc>
          <w:tcPr>
            <w:tcW w:w="2896" w:type="dxa"/>
          </w:tcPr>
          <w:p w14:paraId="24930B14">
            <w:pPr>
              <w:pStyle w:val="258"/>
              <w:ind w:firstLine="0" w:firstLineChars="0"/>
            </w:pPr>
            <w:r>
              <w:rPr>
                <w:rFonts w:hint="eastAsia"/>
              </w:rPr>
              <w:t>5</w:t>
            </w:r>
            <w:r>
              <w:t xml:space="preserve">.2 </w:t>
            </w:r>
            <w:r>
              <w:rPr>
                <w:rFonts w:hint="eastAsia"/>
              </w:rPr>
              <w:t>稳定性</w:t>
            </w:r>
            <w:r>
              <w:rPr>
                <w:rFonts w:hint="eastAsia"/>
                <w:lang w:val="en-US" w:eastAsia="zh-CN"/>
              </w:rPr>
              <w:t>试验方法</w:t>
            </w:r>
          </w:p>
        </w:tc>
        <w:tc>
          <w:tcPr>
            <w:tcW w:w="2098" w:type="dxa"/>
          </w:tcPr>
          <w:p w14:paraId="381CC539">
            <w:pPr>
              <w:pStyle w:val="258"/>
              <w:ind w:firstLine="0" w:firstLineChars="0"/>
              <w:jc w:val="center"/>
            </w:pPr>
            <w:r>
              <w:rPr>
                <w:rFonts w:hint="eastAsia"/>
              </w:rPr>
              <w:t>适用</w:t>
            </w:r>
          </w:p>
        </w:tc>
        <w:tc>
          <w:tcPr>
            <w:tcW w:w="2098" w:type="dxa"/>
          </w:tcPr>
          <w:p w14:paraId="42C6F612">
            <w:pPr>
              <w:pStyle w:val="258"/>
              <w:ind w:firstLine="0" w:firstLineChars="0"/>
              <w:jc w:val="center"/>
            </w:pPr>
            <w:r>
              <w:rPr>
                <w:rFonts w:hint="eastAsia"/>
              </w:rPr>
              <w:t>适用</w:t>
            </w:r>
          </w:p>
        </w:tc>
      </w:tr>
      <w:tr w14:paraId="58100413">
        <w:tc>
          <w:tcPr>
            <w:tcW w:w="2336" w:type="dxa"/>
            <w:vMerge w:val="continue"/>
          </w:tcPr>
          <w:p w14:paraId="1AB49908">
            <w:pPr>
              <w:pStyle w:val="258"/>
              <w:ind w:firstLine="0" w:firstLineChars="0"/>
            </w:pPr>
          </w:p>
        </w:tc>
        <w:tc>
          <w:tcPr>
            <w:tcW w:w="2896" w:type="dxa"/>
          </w:tcPr>
          <w:p w14:paraId="1D5F98C2">
            <w:pPr>
              <w:pStyle w:val="258"/>
              <w:ind w:firstLine="0" w:firstLineChars="0"/>
            </w:pPr>
            <w:r>
              <w:rPr>
                <w:rFonts w:hint="eastAsia"/>
              </w:rPr>
              <w:t>5</w:t>
            </w:r>
            <w:r>
              <w:t xml:space="preserve">.3 </w:t>
            </w:r>
            <w:r>
              <w:rPr>
                <w:rFonts w:hint="eastAsia"/>
              </w:rPr>
              <w:t>血压变化</w:t>
            </w:r>
            <w:r>
              <w:rPr>
                <w:rFonts w:hint="eastAsia"/>
                <w:lang w:val="en-US" w:eastAsia="zh-CN"/>
              </w:rPr>
              <w:t>试验方法</w:t>
            </w:r>
          </w:p>
        </w:tc>
        <w:tc>
          <w:tcPr>
            <w:tcW w:w="2098" w:type="dxa"/>
          </w:tcPr>
          <w:p w14:paraId="7773FD93">
            <w:pPr>
              <w:pStyle w:val="258"/>
              <w:ind w:firstLine="0" w:firstLineChars="0"/>
              <w:jc w:val="center"/>
            </w:pPr>
            <w:r>
              <w:rPr>
                <w:rFonts w:hint="eastAsia"/>
              </w:rPr>
              <w:t>适用</w:t>
            </w:r>
          </w:p>
        </w:tc>
        <w:tc>
          <w:tcPr>
            <w:tcW w:w="2098" w:type="dxa"/>
          </w:tcPr>
          <w:p w14:paraId="37D3EBF6">
            <w:pPr>
              <w:pStyle w:val="258"/>
              <w:ind w:firstLine="0" w:firstLineChars="0"/>
              <w:jc w:val="center"/>
            </w:pPr>
            <w:r>
              <w:rPr>
                <w:rFonts w:hint="eastAsia"/>
              </w:rPr>
              <w:t>适用</w:t>
            </w:r>
          </w:p>
        </w:tc>
      </w:tr>
    </w:tbl>
    <w:p w14:paraId="6C052D89">
      <w:pPr>
        <w:pStyle w:val="258"/>
        <w:ind w:firstLine="420"/>
      </w:pPr>
    </w:p>
    <w:p w14:paraId="532487AB">
      <w:pPr>
        <w:pStyle w:val="260"/>
        <w:spacing w:before="120" w:after="120"/>
      </w:pPr>
      <w:bookmarkStart w:id="14" w:name="_Toc196120566"/>
      <w:r>
        <w:rPr>
          <w:rFonts w:hint="eastAsia"/>
        </w:rPr>
        <w:t>参考方法</w:t>
      </w:r>
      <w:bookmarkEnd w:id="14"/>
    </w:p>
    <w:p w14:paraId="3B7599B7">
      <w:pPr>
        <w:pStyle w:val="261"/>
        <w:spacing w:before="120" w:after="120"/>
      </w:pPr>
      <w:bookmarkStart w:id="15" w:name="_Toc196120567"/>
      <w:r>
        <w:rPr>
          <w:rFonts w:hint="eastAsia"/>
        </w:rPr>
        <w:t>*</w:t>
      </w:r>
      <w:r>
        <w:t xml:space="preserve"> </w:t>
      </w:r>
      <w:r>
        <w:rPr>
          <w:rFonts w:hint="eastAsia"/>
        </w:rPr>
        <w:t>参考有创血压监护设备</w:t>
      </w:r>
      <w:bookmarkEnd w:id="15"/>
    </w:p>
    <w:p w14:paraId="1BFE23BD">
      <w:pPr>
        <w:pStyle w:val="258"/>
        <w:ind w:left="840" w:leftChars="200" w:hanging="420" w:hangingChars="200"/>
      </w:pPr>
      <w:r>
        <w:rPr>
          <w:rFonts w:hint="eastAsia"/>
        </w:rPr>
        <w:t>a）连续自动无创血压计应使用参考有创血压监护设备进行临床研究。</w:t>
      </w:r>
    </w:p>
    <w:p w14:paraId="7FADCC91">
      <w:pPr>
        <w:pStyle w:val="258"/>
        <w:ind w:left="840" w:leftChars="200" w:hanging="420" w:hangingChars="200"/>
      </w:pPr>
      <w:r>
        <w:rPr>
          <w:rFonts w:hint="eastAsia"/>
        </w:rPr>
        <w:t>b）参考有创血压监护设备应符合YY 9706.234的要求。</w:t>
      </w:r>
    </w:p>
    <w:p w14:paraId="498DDEBF">
      <w:pPr>
        <w:pStyle w:val="258"/>
        <w:ind w:left="840" w:leftChars="200" w:hanging="420" w:hangingChars="200"/>
      </w:pPr>
      <w:r>
        <w:rPr>
          <w:rFonts w:hint="eastAsia"/>
        </w:rPr>
        <w:t>c）应检查并优化参考有创血压监护设备的固有频率和阻尼系数，以满足每一受试者的动态要求。见参考文献[1]。</w:t>
      </w:r>
    </w:p>
    <w:p w14:paraId="62A719D4">
      <w:pPr>
        <w:pStyle w:val="258"/>
        <w:ind w:left="840" w:leftChars="200" w:hanging="420" w:hangingChars="200"/>
      </w:pPr>
      <w:r>
        <w:rPr>
          <w:rFonts w:hint="eastAsia"/>
        </w:rPr>
        <w:t>d）参考有创血压监护设备应参考右心房水平。</w:t>
      </w:r>
    </w:p>
    <w:p w14:paraId="3F96CF0E">
      <w:pPr>
        <w:pStyle w:val="258"/>
        <w:ind w:left="840" w:leftChars="200" w:hanging="420" w:hangingChars="200"/>
      </w:pPr>
      <w:r>
        <w:rPr>
          <w:rFonts w:hint="eastAsia"/>
        </w:rPr>
        <w:t>e）在进行参考测量之前，应采取适当的措施去除系统中的气泡和凝块。</w:t>
      </w:r>
    </w:p>
    <w:p w14:paraId="17921B4A">
      <w:pPr>
        <w:pStyle w:val="302"/>
      </w:pPr>
      <w:r>
        <w:rPr>
          <w:rFonts w:hint="eastAsia"/>
        </w:rPr>
        <w:t>如果导管/换能器系统中存在气泡或血凝块，可能会降低准确测量血压的能力。</w:t>
      </w:r>
    </w:p>
    <w:p w14:paraId="5B2D9922">
      <w:pPr>
        <w:pStyle w:val="258"/>
        <w:ind w:left="840" w:leftChars="200" w:hanging="420" w:hangingChars="200"/>
      </w:pPr>
      <w:r>
        <w:rPr>
          <w:rFonts w:hint="eastAsia"/>
        </w:rPr>
        <w:t>f）可对不直接输出血压波形或每搏数据的参考有创血压监护设备进行修改，以便进行此类数据收集。</w:t>
      </w:r>
    </w:p>
    <w:p w14:paraId="7F58907A">
      <w:pPr>
        <w:pStyle w:val="258"/>
        <w:ind w:left="840" w:leftChars="200" w:hanging="420" w:hangingChars="200"/>
      </w:pPr>
      <w:r>
        <w:rPr>
          <w:rFonts w:hint="eastAsia"/>
        </w:rPr>
        <w:t>通过检查临床研究报告核查符合性。</w:t>
      </w:r>
    </w:p>
    <w:p w14:paraId="03ABA471">
      <w:pPr>
        <w:pStyle w:val="261"/>
        <w:spacing w:before="120" w:after="120"/>
      </w:pPr>
      <w:bookmarkStart w:id="16" w:name="_Toc196120568"/>
      <w:r>
        <w:rPr>
          <w:rFonts w:hint="eastAsia"/>
        </w:rPr>
        <w:t>受试者要求</w:t>
      </w:r>
      <w:bookmarkEnd w:id="16"/>
    </w:p>
    <w:p w14:paraId="6AD029F0">
      <w:pPr>
        <w:pStyle w:val="290"/>
        <w:spacing w:before="120" w:after="120"/>
      </w:pPr>
      <w:r>
        <w:rPr>
          <w:rFonts w:hint="eastAsia"/>
        </w:rPr>
        <w:t>*</w:t>
      </w:r>
      <w:r>
        <w:t xml:space="preserve"> </w:t>
      </w:r>
      <w:r>
        <w:rPr>
          <w:rFonts w:hint="eastAsia"/>
        </w:rPr>
        <w:t>数量</w:t>
      </w:r>
    </w:p>
    <w:p w14:paraId="4EE5C071">
      <w:pPr>
        <w:pStyle w:val="258"/>
        <w:ind w:firstLine="420"/>
      </w:pPr>
      <w:r>
        <w:rPr>
          <w:rFonts w:hint="eastAsia"/>
        </w:rPr>
        <w:t>a）临床研究应包括对受试者进行的重复测量。</w:t>
      </w:r>
    </w:p>
    <w:p w14:paraId="5F148A63">
      <w:pPr>
        <w:pStyle w:val="258"/>
        <w:ind w:firstLine="420"/>
      </w:pPr>
      <w:r>
        <w:rPr>
          <w:rFonts w:hint="eastAsia"/>
        </w:rPr>
        <w:t>b）每位受试者重复测量的次数应按照4.5.3的程序确定。</w:t>
      </w:r>
    </w:p>
    <w:p w14:paraId="320DE1EA">
      <w:pPr>
        <w:pStyle w:val="258"/>
        <w:ind w:firstLine="420"/>
      </w:pPr>
      <w:r>
        <w:rPr>
          <w:rFonts w:hint="eastAsia"/>
        </w:rPr>
        <w:t>c）受试者数量应按照4.5.3的程序确定。</w:t>
      </w:r>
    </w:p>
    <w:p w14:paraId="02684C1D">
      <w:pPr>
        <w:pStyle w:val="258"/>
        <w:ind w:firstLine="420"/>
      </w:pPr>
      <w:r>
        <w:rPr>
          <w:rFonts w:hint="eastAsia"/>
        </w:rPr>
        <w:t>通过检查临床研究报告核查符合性。</w:t>
      </w:r>
    </w:p>
    <w:p w14:paraId="763CA037">
      <w:pPr>
        <w:pStyle w:val="290"/>
        <w:spacing w:before="120" w:after="120"/>
      </w:pPr>
      <w:r>
        <w:rPr>
          <w:rFonts w:hint="eastAsia"/>
        </w:rPr>
        <w:t>*</w:t>
      </w:r>
      <w:r>
        <w:t xml:space="preserve"> </w:t>
      </w:r>
      <w:r>
        <w:rPr>
          <w:rFonts w:hint="eastAsia"/>
        </w:rPr>
        <w:t>性别分布</w:t>
      </w:r>
    </w:p>
    <w:p w14:paraId="0EDB5A38">
      <w:pPr>
        <w:pStyle w:val="258"/>
        <w:ind w:firstLine="420"/>
      </w:pPr>
      <w:r>
        <w:rPr>
          <w:rFonts w:hint="eastAsia"/>
        </w:rPr>
        <w:t>a）至少30%的受试者应为男性。</w:t>
      </w:r>
    </w:p>
    <w:p w14:paraId="1020C0AE">
      <w:pPr>
        <w:pStyle w:val="258"/>
        <w:ind w:firstLine="420"/>
      </w:pPr>
      <w:r>
        <w:rPr>
          <w:rFonts w:hint="eastAsia"/>
        </w:rPr>
        <w:t>b）至少30%的受试者应为女性。</w:t>
      </w:r>
    </w:p>
    <w:p w14:paraId="54B29618">
      <w:pPr>
        <w:pStyle w:val="258"/>
        <w:ind w:firstLine="420"/>
      </w:pPr>
      <w:r>
        <w:rPr>
          <w:rFonts w:hint="eastAsia"/>
        </w:rPr>
        <w:t>通过检查临床研究报告核查符合性。</w:t>
      </w:r>
    </w:p>
    <w:p w14:paraId="26E5EE21">
      <w:pPr>
        <w:pStyle w:val="290"/>
        <w:spacing w:before="120" w:after="120"/>
      </w:pPr>
      <w:r>
        <w:rPr>
          <w:rFonts w:hint="eastAsia"/>
        </w:rPr>
        <w:t>*</w:t>
      </w:r>
      <w:r>
        <w:t xml:space="preserve"> </w:t>
      </w:r>
      <w:r>
        <w:rPr>
          <w:rFonts w:hint="eastAsia"/>
        </w:rPr>
        <w:t>年龄分布</w:t>
      </w:r>
    </w:p>
    <w:p w14:paraId="5DED21D5">
      <w:pPr>
        <w:pStyle w:val="294"/>
        <w:spacing w:before="120" w:after="120"/>
      </w:pPr>
      <w:r>
        <w:rPr>
          <w:rFonts w:hint="eastAsia"/>
        </w:rPr>
        <w:t>通用要求</w:t>
      </w:r>
    </w:p>
    <w:p w14:paraId="6D37CAE8">
      <w:pPr>
        <w:pStyle w:val="258"/>
        <w:ind w:firstLine="420"/>
      </w:pPr>
      <w:r>
        <w:rPr>
          <w:rFonts w:hint="eastAsia"/>
        </w:rPr>
        <w:t>若连续自动无创血压计预期应用于4.3.2.3.2、4.3.2.3.3、4.3.2.3.4中定义的一个以上的年龄组，则应分别对适用的各个年龄组进行研究。</w:t>
      </w:r>
    </w:p>
    <w:p w14:paraId="10702104">
      <w:pPr>
        <w:pStyle w:val="294"/>
        <w:spacing w:before="120" w:after="120"/>
      </w:pPr>
      <w:r>
        <w:rPr>
          <w:rFonts w:hint="eastAsia"/>
        </w:rPr>
        <w:t>预期供12岁以上受试者使用的血压计</w:t>
      </w:r>
    </w:p>
    <w:p w14:paraId="38AF5E4F">
      <w:pPr>
        <w:pStyle w:val="258"/>
        <w:ind w:firstLine="420"/>
      </w:pPr>
      <w:r>
        <w:rPr>
          <w:rFonts w:hint="eastAsia"/>
        </w:rPr>
        <w:t>对于预期用于12岁以上受试者的连续自动无创血压计，参与临床研究的每位受试者的年龄应大于12岁，年龄分布如下：</w:t>
      </w:r>
    </w:p>
    <w:p w14:paraId="3AC1DDF5">
      <w:pPr>
        <w:pStyle w:val="258"/>
        <w:ind w:firstLine="420"/>
      </w:pPr>
      <w:r>
        <w:rPr>
          <w:rFonts w:hint="eastAsia"/>
        </w:rPr>
        <w:t>a）40%受试者应至少50岁；</w:t>
      </w:r>
    </w:p>
    <w:p w14:paraId="3A6CD101">
      <w:pPr>
        <w:pStyle w:val="258"/>
        <w:ind w:firstLine="420"/>
      </w:pPr>
      <w:r>
        <w:rPr>
          <w:rFonts w:hint="eastAsia"/>
        </w:rPr>
        <w:t>b）25%受试者应至少60岁；</w:t>
      </w:r>
    </w:p>
    <w:p w14:paraId="7B9AD466">
      <w:pPr>
        <w:pStyle w:val="258"/>
        <w:ind w:firstLine="420"/>
      </w:pPr>
      <w:r>
        <w:rPr>
          <w:rFonts w:hint="eastAsia"/>
        </w:rPr>
        <w:t>c）10%受试者应至少70岁；</w:t>
      </w:r>
    </w:p>
    <w:p w14:paraId="7DD3405E">
      <w:pPr>
        <w:pStyle w:val="258"/>
        <w:ind w:firstLine="420"/>
      </w:pPr>
      <w:r>
        <w:rPr>
          <w:rFonts w:hint="eastAsia"/>
        </w:rPr>
        <w:t>通过检查随附文件和临床研究报告核查符合性。</w:t>
      </w:r>
    </w:p>
    <w:p w14:paraId="2C5944F8">
      <w:pPr>
        <w:pStyle w:val="294"/>
        <w:spacing w:before="120" w:after="120"/>
      </w:pPr>
      <w:r>
        <w:rPr>
          <w:rFonts w:hint="eastAsia"/>
        </w:rPr>
        <w:t>预期供1-12岁受试者使用的血压计</w:t>
      </w:r>
    </w:p>
    <w:p w14:paraId="77B7AA71">
      <w:pPr>
        <w:pStyle w:val="258"/>
        <w:ind w:left="840" w:leftChars="200" w:hanging="420" w:hangingChars="200"/>
      </w:pPr>
      <w:r>
        <w:rPr>
          <w:rFonts w:hint="eastAsia"/>
        </w:rPr>
        <w:t>a）对于预期用于1-12岁受试者的连续自动无创血压计，参与临床研究的每位受试者的年龄应在1-12岁之间。</w:t>
      </w:r>
    </w:p>
    <w:p w14:paraId="5C12B4C6">
      <w:pPr>
        <w:pStyle w:val="258"/>
        <w:ind w:left="840" w:leftChars="200" w:hanging="420" w:hangingChars="200"/>
      </w:pPr>
      <w:r>
        <w:rPr>
          <w:rFonts w:hint="eastAsia"/>
        </w:rPr>
        <w:t>b）年龄在1-12岁的受试者豁免如下要求：</w:t>
      </w:r>
    </w:p>
    <w:p w14:paraId="54ADF65B">
      <w:pPr>
        <w:pStyle w:val="258"/>
        <w:ind w:left="1050" w:leftChars="300" w:hanging="420" w:hangingChars="200"/>
      </w:pPr>
      <w:r>
        <w:rPr>
          <w:rFonts w:hint="eastAsia"/>
        </w:rPr>
        <w:t>1）4.3.2.2的性别分布要求；</w:t>
      </w:r>
    </w:p>
    <w:p w14:paraId="30D0E683">
      <w:pPr>
        <w:pStyle w:val="258"/>
        <w:ind w:left="1050" w:leftChars="300" w:hanging="420" w:hangingChars="200"/>
      </w:pPr>
      <w:r>
        <w:rPr>
          <w:rFonts w:hint="eastAsia"/>
        </w:rPr>
        <w:t>2）4.3.3的血压分布要求。</w:t>
      </w:r>
    </w:p>
    <w:p w14:paraId="5928072E">
      <w:pPr>
        <w:pStyle w:val="258"/>
        <w:ind w:firstLine="420"/>
      </w:pPr>
      <w:r>
        <w:rPr>
          <w:rFonts w:hint="eastAsia"/>
        </w:rPr>
        <w:t>通过检查随附文件和临床研究报告核查符合性。</w:t>
      </w:r>
    </w:p>
    <w:p w14:paraId="6FA85683">
      <w:pPr>
        <w:pStyle w:val="294"/>
        <w:spacing w:before="120" w:after="120"/>
      </w:pPr>
      <w:r>
        <w:rPr>
          <w:rFonts w:hint="eastAsia"/>
        </w:rPr>
        <w:t>预期供1岁以下受试者使用的血压计</w:t>
      </w:r>
    </w:p>
    <w:p w14:paraId="280BC186">
      <w:pPr>
        <w:pStyle w:val="258"/>
        <w:ind w:left="840" w:leftChars="200" w:hanging="420" w:hangingChars="200"/>
      </w:pPr>
      <w:r>
        <w:rPr>
          <w:rFonts w:hint="eastAsia"/>
        </w:rPr>
        <w:t>a）对于预期用于1岁以下受试者的连续自动无创血压计，应在该受试者人群中进行研究。</w:t>
      </w:r>
    </w:p>
    <w:p w14:paraId="660BF4BD">
      <w:pPr>
        <w:pStyle w:val="258"/>
        <w:ind w:left="840" w:leftChars="200" w:hanging="420" w:hangingChars="200"/>
      </w:pPr>
      <w:r>
        <w:rPr>
          <w:rFonts w:hint="eastAsia"/>
        </w:rPr>
        <w:t>b）对预期供1岁以下受试者使用的连续自动无创血压计进行临床研究时，需要满足以下年龄</w:t>
      </w:r>
      <w:r>
        <w:rPr>
          <w:rFonts w:hint="eastAsia"/>
          <w:lang w:val="en-US" w:eastAsia="zh-CN"/>
        </w:rPr>
        <w:t>和</w:t>
      </w:r>
      <w:r>
        <w:rPr>
          <w:rFonts w:hint="eastAsia"/>
        </w:rPr>
        <w:t>体重范围要求：</w:t>
      </w:r>
    </w:p>
    <w:p w14:paraId="73B8E64D">
      <w:pPr>
        <w:pStyle w:val="258"/>
        <w:ind w:left="1050" w:leftChars="300" w:hanging="420" w:hangingChars="200"/>
      </w:pPr>
      <w:r>
        <w:rPr>
          <w:rFonts w:hint="eastAsia"/>
        </w:rPr>
        <w:t>1）至少20%的受试者体重应小于2000g；</w:t>
      </w:r>
    </w:p>
    <w:p w14:paraId="17680A8A">
      <w:pPr>
        <w:pStyle w:val="258"/>
        <w:ind w:left="1050" w:leftChars="300" w:hanging="420" w:hangingChars="200"/>
      </w:pPr>
      <w:r>
        <w:rPr>
          <w:rFonts w:hint="eastAsia"/>
        </w:rPr>
        <w:t>2）至少20%的受试者体重应处于2000g—3000g之间；</w:t>
      </w:r>
    </w:p>
    <w:p w14:paraId="0D691FA3">
      <w:pPr>
        <w:pStyle w:val="258"/>
        <w:ind w:left="1050" w:leftChars="300" w:hanging="420" w:hangingChars="200"/>
      </w:pPr>
      <w:r>
        <w:rPr>
          <w:rFonts w:hint="eastAsia"/>
        </w:rPr>
        <w:t>3）至少20%的受试者体重应大于3000g；</w:t>
      </w:r>
    </w:p>
    <w:p w14:paraId="14EF58FB">
      <w:pPr>
        <w:pStyle w:val="258"/>
        <w:ind w:left="1050" w:leftChars="300" w:hanging="420" w:hangingChars="200"/>
      </w:pPr>
      <w:r>
        <w:rPr>
          <w:rFonts w:hint="eastAsia"/>
        </w:rPr>
        <w:t>4）至少20%的受试者年龄应大于等于29天；</w:t>
      </w:r>
    </w:p>
    <w:p w14:paraId="3D354177">
      <w:pPr>
        <w:pStyle w:val="258"/>
        <w:ind w:left="840" w:leftChars="200" w:hanging="420" w:hangingChars="200"/>
      </w:pPr>
      <w:r>
        <w:rPr>
          <w:rFonts w:hint="eastAsia"/>
        </w:rPr>
        <w:t>c）为满足样本量要求，其余受试者可来自上述任何一个年龄组或体重组。</w:t>
      </w:r>
    </w:p>
    <w:p w14:paraId="3F1D597B">
      <w:pPr>
        <w:pStyle w:val="302"/>
      </w:pPr>
      <w:r>
        <w:rPr>
          <w:rFonts w:hint="eastAsia"/>
        </w:rPr>
        <w:t>单个受试者可以同时属于多个类别。</w:t>
      </w:r>
    </w:p>
    <w:p w14:paraId="63FEA90F">
      <w:pPr>
        <w:pStyle w:val="258"/>
        <w:ind w:left="840" w:leftChars="200" w:hanging="420" w:hangingChars="200"/>
      </w:pPr>
      <w:r>
        <w:rPr>
          <w:rFonts w:hint="eastAsia"/>
        </w:rPr>
        <w:t>d）年龄小于1岁的受试者豁免如下要求：</w:t>
      </w:r>
    </w:p>
    <w:p w14:paraId="3BA89B70">
      <w:pPr>
        <w:pStyle w:val="258"/>
        <w:ind w:left="1050" w:leftChars="300" w:hanging="420" w:hangingChars="200"/>
      </w:pPr>
      <w:r>
        <w:rPr>
          <w:rFonts w:hint="eastAsia"/>
        </w:rPr>
        <w:t>1）4.3.2.2的性别分布要求；</w:t>
      </w:r>
    </w:p>
    <w:p w14:paraId="4E5FDC3F">
      <w:pPr>
        <w:pStyle w:val="258"/>
        <w:ind w:left="1050" w:leftChars="300" w:hanging="420" w:hangingChars="200"/>
      </w:pPr>
      <w:r>
        <w:rPr>
          <w:rFonts w:hint="eastAsia"/>
        </w:rPr>
        <w:t>2）4.3.3的血压分布要求。</w:t>
      </w:r>
    </w:p>
    <w:p w14:paraId="4E913E71">
      <w:pPr>
        <w:pStyle w:val="258"/>
        <w:ind w:left="840" w:leftChars="200" w:hanging="420" w:hangingChars="200"/>
      </w:pPr>
      <w:r>
        <w:rPr>
          <w:rFonts w:hint="eastAsia"/>
        </w:rPr>
        <w:t>通过检查随附文件和临床研究报告核查符合性。</w:t>
      </w:r>
    </w:p>
    <w:p w14:paraId="351561EC">
      <w:pPr>
        <w:pStyle w:val="290"/>
        <w:spacing w:before="120" w:after="120"/>
      </w:pPr>
      <w:r>
        <w:rPr>
          <w:rFonts w:hint="eastAsia"/>
        </w:rPr>
        <w:t>*</w:t>
      </w:r>
      <w:r>
        <w:t xml:space="preserve"> </w:t>
      </w:r>
      <w:r>
        <w:rPr>
          <w:rFonts w:hint="eastAsia"/>
        </w:rPr>
        <w:t>特殊受试者人群</w:t>
      </w:r>
    </w:p>
    <w:p w14:paraId="78C6E21D">
      <w:pPr>
        <w:pStyle w:val="258"/>
        <w:ind w:left="840" w:leftChars="200" w:hanging="420" w:hangingChars="200"/>
      </w:pPr>
      <w:r>
        <w:rPr>
          <w:rFonts w:hint="eastAsia"/>
        </w:rPr>
        <w:t>a）当有证据表明某一特定受试者特征可能会影响连续自动无创血压计的性能，并且这类特性在其预期用途范围内，则该人群（由该受试者特征明确定义）应被视为特殊受试者人群。</w:t>
      </w:r>
    </w:p>
    <w:p w14:paraId="00DD798F">
      <w:pPr>
        <w:pStyle w:val="258"/>
        <w:ind w:left="840" w:leftChars="200" w:hanging="420" w:hangingChars="200"/>
      </w:pPr>
      <w:r>
        <w:rPr>
          <w:rFonts w:hint="eastAsia"/>
        </w:rPr>
        <w:t>b）应该在符合预期用途的受试者特征范围内对连续自动无创血压计进行研究。</w:t>
      </w:r>
    </w:p>
    <w:p w14:paraId="4B8D22B6">
      <w:pPr>
        <w:pStyle w:val="258"/>
        <w:ind w:left="840" w:leftChars="200" w:hanging="420" w:hangingChars="200"/>
      </w:pPr>
      <w:r>
        <w:rPr>
          <w:rFonts w:hint="eastAsia"/>
        </w:rPr>
        <w:t>c）除非另有理由，否则应分别研究已确定的每一个特殊受试者人群。</w:t>
      </w:r>
    </w:p>
    <w:p w14:paraId="00799011">
      <w:pPr>
        <w:pStyle w:val="258"/>
        <w:ind w:left="840" w:leftChars="200" w:hanging="420" w:hangingChars="200"/>
      </w:pPr>
      <w:r>
        <w:rPr>
          <w:rFonts w:hint="eastAsia"/>
        </w:rPr>
        <w:t>d）连续自动无创血压计的使用说明书中应包括4.3.2.4 a）下所有特殊受试者人群定义的概述。</w:t>
      </w:r>
    </w:p>
    <w:p w14:paraId="529882FD">
      <w:pPr>
        <w:pStyle w:val="258"/>
        <w:ind w:left="840" w:leftChars="200" w:hanging="420" w:hangingChars="200"/>
      </w:pPr>
      <w:r>
        <w:rPr>
          <w:rFonts w:hint="eastAsia"/>
        </w:rPr>
        <w:t>通过检查随附文件和临床研究报告核查符合性。</w:t>
      </w:r>
    </w:p>
    <w:p w14:paraId="3FE60133">
      <w:pPr>
        <w:pStyle w:val="261"/>
        <w:spacing w:before="120" w:after="120"/>
      </w:pPr>
      <w:bookmarkStart w:id="17" w:name="_Toc196120569"/>
      <w:r>
        <w:rPr>
          <w:rFonts w:hint="eastAsia"/>
        </w:rPr>
        <w:t>血压分布</w:t>
      </w:r>
      <w:bookmarkEnd w:id="17"/>
    </w:p>
    <w:p w14:paraId="75C8C5EF">
      <w:pPr>
        <w:pStyle w:val="258"/>
        <w:ind w:firstLine="420"/>
      </w:pPr>
      <w:r>
        <w:rPr>
          <w:rFonts w:hint="eastAsia"/>
        </w:rPr>
        <w:t>对于纳入血压测定方法准确度（见5.1）分析的数据，应满足以下要求。</w:t>
      </w:r>
    </w:p>
    <w:p w14:paraId="325E5BCF">
      <w:pPr>
        <w:pStyle w:val="258"/>
        <w:ind w:firstLine="420"/>
      </w:pPr>
      <w:r>
        <w:rPr>
          <w:rFonts w:hint="eastAsia"/>
        </w:rPr>
        <w:t>a）若连续自动无创血压计预期输出收缩压，应满足以下条件：</w:t>
      </w:r>
    </w:p>
    <w:p w14:paraId="68F4E2F2">
      <w:pPr>
        <w:pStyle w:val="258"/>
        <w:ind w:left="1050" w:leftChars="300" w:hanging="420" w:hangingChars="200"/>
      </w:pPr>
      <w:r>
        <w:rPr>
          <w:rFonts w:hint="eastAsia"/>
        </w:rPr>
        <w:t>1）至少5%的参考收缩压读数应小于或等于90mmHg（12.00 kPa）；</w:t>
      </w:r>
    </w:p>
    <w:p w14:paraId="15B35A73">
      <w:pPr>
        <w:pStyle w:val="258"/>
        <w:ind w:left="1050" w:leftChars="300" w:hanging="420" w:hangingChars="200"/>
      </w:pPr>
      <w:r>
        <w:rPr>
          <w:rFonts w:hint="eastAsia"/>
        </w:rPr>
        <w:t>2）至少20%的参考收缩压读数应小于或等于110mmHg（14.67 kPa）；</w:t>
      </w:r>
    </w:p>
    <w:p w14:paraId="1CA19CE9">
      <w:pPr>
        <w:pStyle w:val="258"/>
        <w:ind w:left="1050" w:leftChars="300" w:hanging="420" w:hangingChars="200"/>
      </w:pPr>
      <w:r>
        <w:rPr>
          <w:rFonts w:hint="eastAsia"/>
        </w:rPr>
        <w:t>3）至少20%的参考收缩压读数应大于110mmHg（14.67 kPa）且小于140mmHg（18.67 kPa）；</w:t>
      </w:r>
    </w:p>
    <w:p w14:paraId="7F0D53C8">
      <w:pPr>
        <w:pStyle w:val="258"/>
        <w:ind w:left="1050" w:leftChars="300" w:hanging="420" w:hangingChars="200"/>
      </w:pPr>
      <w:r>
        <w:rPr>
          <w:rFonts w:hint="eastAsia"/>
        </w:rPr>
        <w:t>4）至少20%的参考收缩压读数应大于或等于140mmHg（18.67 kPa）；</w:t>
      </w:r>
    </w:p>
    <w:p w14:paraId="3D542840">
      <w:pPr>
        <w:pStyle w:val="258"/>
        <w:ind w:left="1050" w:leftChars="300" w:hanging="420" w:hangingChars="200"/>
      </w:pPr>
      <w:r>
        <w:rPr>
          <w:rFonts w:hint="eastAsia"/>
        </w:rPr>
        <w:t>5）至少5%的参考收缩压读数应大于或等于160mmHg（21.33 kPa）。</w:t>
      </w:r>
    </w:p>
    <w:p w14:paraId="6098FE2F">
      <w:pPr>
        <w:pStyle w:val="258"/>
        <w:ind w:firstLine="420"/>
      </w:pPr>
      <w:r>
        <w:rPr>
          <w:rFonts w:hint="eastAsia"/>
        </w:rPr>
        <w:t>b）若连续自动无创血压计预期输出舒张压，应满足以下条件：</w:t>
      </w:r>
    </w:p>
    <w:p w14:paraId="685C303B">
      <w:pPr>
        <w:pStyle w:val="258"/>
        <w:ind w:left="1050" w:leftChars="300" w:hanging="420" w:hangingChars="200"/>
      </w:pPr>
      <w:r>
        <w:rPr>
          <w:rFonts w:hint="eastAsia"/>
        </w:rPr>
        <w:t>1）至少5%的参考舒张压读数应小于或等于50mmHg（6.67 kPa）；</w:t>
      </w:r>
    </w:p>
    <w:p w14:paraId="33B33B80">
      <w:pPr>
        <w:pStyle w:val="258"/>
        <w:ind w:left="1050" w:leftChars="300" w:hanging="420" w:hangingChars="200"/>
      </w:pPr>
      <w:r>
        <w:rPr>
          <w:rFonts w:hint="eastAsia"/>
        </w:rPr>
        <w:t>2）至少20%的参考舒张压读数应小于或等于60mmHg（8.00 kPa）；</w:t>
      </w:r>
    </w:p>
    <w:p w14:paraId="7DFE5ED6">
      <w:pPr>
        <w:pStyle w:val="258"/>
        <w:ind w:left="1050" w:leftChars="300" w:hanging="420" w:hangingChars="200"/>
      </w:pPr>
      <w:r>
        <w:rPr>
          <w:rFonts w:hint="eastAsia"/>
        </w:rPr>
        <w:t>3）至少20%的参考舒张压读数应大于60mmHg（8.00 kPa）且小于80mmHg（10.67 kPa）；</w:t>
      </w:r>
    </w:p>
    <w:p w14:paraId="22892092">
      <w:pPr>
        <w:pStyle w:val="258"/>
        <w:ind w:left="1050" w:leftChars="300" w:hanging="420" w:hangingChars="200"/>
      </w:pPr>
      <w:r>
        <w:rPr>
          <w:rFonts w:hint="eastAsia"/>
        </w:rPr>
        <w:t>4）至少20%的参考舒张压读数应大于或等于80mmHg（10.67 kPa）；</w:t>
      </w:r>
    </w:p>
    <w:p w14:paraId="01B33904">
      <w:pPr>
        <w:pStyle w:val="258"/>
        <w:ind w:left="1050" w:leftChars="300" w:hanging="420" w:hangingChars="200"/>
      </w:pPr>
      <w:r>
        <w:rPr>
          <w:rFonts w:hint="eastAsia"/>
        </w:rPr>
        <w:t>5）至少5%的参考舒张压读数应大于或等于90mmHg（12.00 kPa）。</w:t>
      </w:r>
    </w:p>
    <w:p w14:paraId="539EF5DD">
      <w:pPr>
        <w:pStyle w:val="258"/>
        <w:ind w:firstLine="420"/>
      </w:pPr>
      <w:r>
        <w:rPr>
          <w:rFonts w:hint="eastAsia"/>
        </w:rPr>
        <w:t>c）若连续自动无创血压计预期输出平均动脉压，应满足以下条件：</w:t>
      </w:r>
    </w:p>
    <w:p w14:paraId="144B0DF6">
      <w:pPr>
        <w:pStyle w:val="258"/>
        <w:ind w:left="1050" w:leftChars="300" w:hanging="420" w:hangingChars="200"/>
      </w:pPr>
      <w:r>
        <w:rPr>
          <w:rFonts w:hint="eastAsia"/>
        </w:rPr>
        <w:t>1）至少5%的参考平均动脉压读数应小于或等于65mmHg（8.67 kPa）；</w:t>
      </w:r>
    </w:p>
    <w:p w14:paraId="1E634559">
      <w:pPr>
        <w:pStyle w:val="258"/>
        <w:ind w:left="1050" w:leftChars="300" w:hanging="420" w:hangingChars="200"/>
      </w:pPr>
      <w:r>
        <w:rPr>
          <w:rFonts w:hint="eastAsia"/>
        </w:rPr>
        <w:t>2）至少20%的参考平均动脉压读数应小于或等于75mmHg（10.00 kPa）；</w:t>
      </w:r>
    </w:p>
    <w:p w14:paraId="61683CE6">
      <w:pPr>
        <w:pStyle w:val="258"/>
        <w:ind w:left="1050" w:leftChars="300" w:hanging="420" w:hangingChars="200"/>
      </w:pPr>
      <w:r>
        <w:rPr>
          <w:rFonts w:hint="eastAsia"/>
        </w:rPr>
        <w:t>3）至少20%的参考平均动脉压读数应大于75mmHg（10.00 kPa）且小于100mmHg（13.33 kPa）；</w:t>
      </w:r>
    </w:p>
    <w:p w14:paraId="76F52E06">
      <w:pPr>
        <w:pStyle w:val="258"/>
        <w:ind w:left="1050" w:leftChars="300" w:hanging="420" w:hangingChars="200"/>
      </w:pPr>
      <w:r>
        <w:rPr>
          <w:rFonts w:hint="eastAsia"/>
        </w:rPr>
        <w:t>4）至少20%的参考平均动脉压读数应大于或等于100m</w:t>
      </w:r>
      <w:r>
        <w:t>m</w:t>
      </w:r>
      <w:r>
        <w:rPr>
          <w:rFonts w:hint="eastAsia"/>
        </w:rPr>
        <w:t>Hg（13.33 kPa）；</w:t>
      </w:r>
    </w:p>
    <w:p w14:paraId="36F3A0A7">
      <w:pPr>
        <w:pStyle w:val="258"/>
        <w:ind w:left="1050" w:leftChars="300" w:hanging="420" w:hangingChars="200"/>
      </w:pPr>
      <w:r>
        <w:rPr>
          <w:rFonts w:hint="eastAsia"/>
        </w:rPr>
        <w:t>5）至少5%的参考平均动脉压读数应大于或等于115mmHg（15.33 kPa）。</w:t>
      </w:r>
    </w:p>
    <w:p w14:paraId="3B6705E7">
      <w:pPr>
        <w:pStyle w:val="258"/>
        <w:ind w:firstLine="420"/>
      </w:pPr>
      <w:r>
        <w:rPr>
          <w:rFonts w:hint="eastAsia"/>
        </w:rPr>
        <w:t>通过检查临床研究报告核查符合性。</w:t>
      </w:r>
    </w:p>
    <w:p w14:paraId="7A5A4395">
      <w:pPr>
        <w:pStyle w:val="261"/>
        <w:spacing w:before="120" w:after="120"/>
      </w:pPr>
      <w:bookmarkStart w:id="18" w:name="_Toc196120570"/>
      <w:r>
        <w:rPr>
          <w:rFonts w:hint="eastAsia"/>
        </w:rPr>
        <w:t>*</w:t>
      </w:r>
      <w:r>
        <w:t xml:space="preserve"> </w:t>
      </w:r>
      <w:r>
        <w:rPr>
          <w:rFonts w:hint="eastAsia"/>
        </w:rPr>
        <w:t>动脉参考部位</w:t>
      </w:r>
      <w:bookmarkEnd w:id="18"/>
    </w:p>
    <w:p w14:paraId="68325CD0">
      <w:pPr>
        <w:pStyle w:val="258"/>
        <w:ind w:left="840" w:leftChars="200" w:hanging="420" w:hangingChars="200"/>
      </w:pPr>
      <w:r>
        <w:rPr>
          <w:rFonts w:hint="eastAsia"/>
        </w:rPr>
        <w:t>a）任何参考部位均可用于同时比较动脉内血压读数和连续自动无创血压计血压测定值。</w:t>
      </w:r>
    </w:p>
    <w:p w14:paraId="6F1F7957">
      <w:pPr>
        <w:pStyle w:val="303"/>
        <w:numPr>
          <w:ilvl w:val="0"/>
          <w:numId w:val="29"/>
        </w:numPr>
      </w:pPr>
      <w:r>
        <w:rPr>
          <w:rFonts w:hint="eastAsia"/>
        </w:rPr>
        <w:t>不同部位由于中心主动脉与其他动脉的压差可产生不同的结果。</w:t>
      </w:r>
    </w:p>
    <w:p w14:paraId="257F0062">
      <w:pPr>
        <w:pStyle w:val="258"/>
        <w:ind w:left="840" w:leftChars="200" w:hanging="420" w:hangingChars="200"/>
      </w:pPr>
      <w:r>
        <w:rPr>
          <w:rFonts w:hint="eastAsia"/>
        </w:rPr>
        <w:t>b）连续自动无创血压计的使用说明书应披露作为参考部位的动脉部位。</w:t>
      </w:r>
    </w:p>
    <w:p w14:paraId="143E7A29">
      <w:pPr>
        <w:pStyle w:val="303"/>
      </w:pPr>
      <w:r>
        <w:rPr>
          <w:rFonts w:hint="eastAsia"/>
        </w:rPr>
        <w:t>虽然本文件不涉及技术要求，但连续自动无创血压计输出的任何值预期始终对应于参考部位。然而，这并不意味着连续自动无创血压计血压测定需要在与参考部位相同的部位进行。</w:t>
      </w:r>
    </w:p>
    <w:p w14:paraId="3BE1201B">
      <w:pPr>
        <w:pStyle w:val="258"/>
        <w:ind w:left="840" w:leftChars="200" w:hanging="420" w:hangingChars="200"/>
      </w:pPr>
      <w:r>
        <w:rPr>
          <w:rFonts w:hint="eastAsia"/>
        </w:rPr>
        <w:t>c）可建立血压的横向差异。</w:t>
      </w:r>
    </w:p>
    <w:p w14:paraId="469981E7">
      <w:pPr>
        <w:pStyle w:val="258"/>
        <w:ind w:left="1050" w:leftChars="300" w:hanging="420" w:hangingChars="200"/>
      </w:pPr>
      <w:r>
        <w:rPr>
          <w:rFonts w:hint="eastAsia"/>
        </w:rPr>
        <w:t>1）如果要测定横向差异，应按4.4测定。</w:t>
      </w:r>
    </w:p>
    <w:p w14:paraId="0A194972">
      <w:pPr>
        <w:pStyle w:val="258"/>
        <w:ind w:left="1050" w:leftChars="300" w:hanging="420" w:hangingChars="200"/>
      </w:pPr>
      <w:r>
        <w:rPr>
          <w:rFonts w:hint="eastAsia"/>
        </w:rPr>
        <w:t>2）如果测定了横向差异，以下情况的受试者应排除：</w:t>
      </w:r>
    </w:p>
    <w:p w14:paraId="07235BAE">
      <w:pPr>
        <w:pStyle w:val="258"/>
        <w:ind w:left="1260" w:leftChars="400" w:hanging="420" w:hangingChars="200"/>
      </w:pPr>
      <w:r>
        <w:rPr>
          <w:rFonts w:hint="eastAsia"/>
        </w:rPr>
        <w:t>i）听诊收缩压读数的平均横向差异超过15mmHg(2.00 kPa)，或</w:t>
      </w:r>
    </w:p>
    <w:p w14:paraId="7280DDB4">
      <w:pPr>
        <w:pStyle w:val="258"/>
        <w:ind w:left="1260" w:leftChars="400" w:hanging="420" w:hangingChars="200"/>
      </w:pPr>
      <w:r>
        <w:rPr>
          <w:rFonts w:hint="eastAsia"/>
        </w:rPr>
        <w:t>ii）听诊舒张压读数的平均横向差异超过10mmHg(1.33 kPa)。</w:t>
      </w:r>
    </w:p>
    <w:p w14:paraId="54C624C5">
      <w:pPr>
        <w:pStyle w:val="303"/>
      </w:pPr>
      <w:r>
        <w:rPr>
          <w:rFonts w:hint="eastAsia"/>
        </w:rPr>
        <w:t>高横向差异表明该受试者的一条动脉可能狭窄。</w:t>
      </w:r>
    </w:p>
    <w:p w14:paraId="507D8670">
      <w:pPr>
        <w:pStyle w:val="258"/>
        <w:ind w:left="840" w:leftChars="200" w:hanging="420" w:hangingChars="200"/>
      </w:pPr>
      <w:r>
        <w:rPr>
          <w:rFonts w:hint="eastAsia"/>
        </w:rPr>
        <w:t>d）根据4.4.4，可使用横向差异进行数据调整。</w:t>
      </w:r>
    </w:p>
    <w:p w14:paraId="7A9B4D9A">
      <w:pPr>
        <w:pStyle w:val="258"/>
        <w:ind w:left="1050" w:leftChars="300" w:hanging="420" w:hangingChars="200"/>
      </w:pPr>
      <w:r>
        <w:rPr>
          <w:rFonts w:hint="eastAsia"/>
        </w:rPr>
        <w:t>1）但是，如4.4.1 a）所述，如果对横向差异进行了调整，则应对所有受试者应用相同的程序，因为连续自动无创血压计测定值预期作为参照部位的对侧肢体的估计值。</w:t>
      </w:r>
    </w:p>
    <w:p w14:paraId="32FD01C2">
      <w:pPr>
        <w:pStyle w:val="303"/>
      </w:pPr>
      <w:r>
        <w:rPr>
          <w:rFonts w:hint="eastAsia"/>
        </w:rPr>
        <w:t>本文件中没有调整平均动脉压横向差异的方法。</w:t>
      </w:r>
    </w:p>
    <w:p w14:paraId="2F395036">
      <w:pPr>
        <w:pStyle w:val="258"/>
        <w:ind w:left="840" w:leftChars="200" w:hanging="420" w:hangingChars="200"/>
      </w:pPr>
      <w:r>
        <w:rPr>
          <w:rFonts w:hint="eastAsia"/>
        </w:rPr>
        <w:t>通过检查随附文件核查其符合性。</w:t>
      </w:r>
    </w:p>
    <w:p w14:paraId="44C6EE33">
      <w:pPr>
        <w:pStyle w:val="260"/>
        <w:spacing w:before="120" w:after="120"/>
      </w:pPr>
      <w:bookmarkStart w:id="19" w:name="_Toc196120571"/>
      <w:r>
        <w:rPr>
          <w:rFonts w:hint="eastAsia"/>
        </w:rPr>
        <w:t>横向差异</w:t>
      </w:r>
      <w:bookmarkEnd w:id="19"/>
    </w:p>
    <w:p w14:paraId="1EACF86A">
      <w:pPr>
        <w:pStyle w:val="261"/>
        <w:spacing w:before="120" w:after="120"/>
      </w:pPr>
      <w:bookmarkStart w:id="20" w:name="_Toc196120572"/>
      <w:r>
        <w:rPr>
          <w:rFonts w:hint="eastAsia"/>
        </w:rPr>
        <w:t>通用要求</w:t>
      </w:r>
      <w:bookmarkEnd w:id="20"/>
    </w:p>
    <w:p w14:paraId="6CC2C4D6">
      <w:pPr>
        <w:pStyle w:val="258"/>
        <w:ind w:left="420" w:leftChars="200" w:firstLine="0" w:firstLineChars="0"/>
      </w:pPr>
      <w:r>
        <w:rPr>
          <w:rFonts w:hint="eastAsia"/>
        </w:rPr>
        <w:t>a）应通过无创听诊读数测定任何横向差异。</w:t>
      </w:r>
    </w:p>
    <w:p w14:paraId="070626C7">
      <w:pPr>
        <w:pStyle w:val="258"/>
        <w:ind w:left="1050" w:leftChars="300" w:hanging="420" w:hangingChars="200"/>
      </w:pPr>
      <w:r>
        <w:rPr>
          <w:rFonts w:hint="eastAsia"/>
        </w:rPr>
        <w:t>1）本程序中使用的参考血压计应符合ISO 81060-1的要求，但最大允许误差应为±1 mmHg(0.13 kPa)。</w:t>
      </w:r>
    </w:p>
    <w:p w14:paraId="120A5C77">
      <w:pPr>
        <w:pStyle w:val="258"/>
        <w:ind w:firstLine="420"/>
      </w:pPr>
      <w:r>
        <w:rPr>
          <w:rFonts w:hint="eastAsia"/>
        </w:rPr>
        <w:t>b）如果参考读数和连续自动无创血压计测定值代表对侧手臂，则横向差异可能是：</w:t>
      </w:r>
    </w:p>
    <w:p w14:paraId="3289EF3D">
      <w:pPr>
        <w:pStyle w:val="258"/>
        <w:ind w:left="1050" w:leftChars="300" w:hanging="420" w:hangingChars="200"/>
      </w:pPr>
      <w:r>
        <w:rPr>
          <w:rFonts w:hint="eastAsia"/>
        </w:rPr>
        <w:t>1）针对每位受试者计算；及</w:t>
      </w:r>
    </w:p>
    <w:p w14:paraId="70ABBEDD">
      <w:pPr>
        <w:pStyle w:val="258"/>
        <w:ind w:left="1050" w:leftChars="300" w:hanging="420" w:hangingChars="200"/>
      </w:pPr>
      <w:r>
        <w:rPr>
          <w:rFonts w:hint="eastAsia"/>
        </w:rPr>
        <w:t>2）用于调整5.1.3中的差值x</w:t>
      </w:r>
      <w:r>
        <w:rPr>
          <w:rFonts w:hint="eastAsia"/>
          <w:vertAlign w:val="subscript"/>
        </w:rPr>
        <w:t>j</w:t>
      </w:r>
      <w:r>
        <w:rPr>
          <w:rFonts w:hint="eastAsia"/>
        </w:rPr>
        <w:t>以及5.2.3中的差值x</w:t>
      </w:r>
      <w:r>
        <w:rPr>
          <w:rFonts w:hint="eastAsia"/>
          <w:vertAlign w:val="subscript"/>
        </w:rPr>
        <w:t>j</w:t>
      </w:r>
      <w:r>
        <w:rPr>
          <w:rFonts w:hint="eastAsia"/>
        </w:rPr>
        <w:t>和x</w:t>
      </w:r>
      <w:r>
        <w:rPr>
          <w:rFonts w:hint="eastAsia"/>
          <w:vertAlign w:val="subscript"/>
        </w:rPr>
        <w:t>j</w:t>
      </w:r>
      <w:r>
        <w:rPr>
          <w:rFonts w:hint="eastAsia"/>
        </w:rPr>
        <w:t>,</w:t>
      </w:r>
      <w:r>
        <w:rPr>
          <w:rFonts w:hint="eastAsia"/>
          <w:vertAlign w:val="subscript"/>
        </w:rPr>
        <w:t>T</w:t>
      </w:r>
      <w:r>
        <w:rPr>
          <w:rFonts w:hint="eastAsia"/>
        </w:rPr>
        <w:t>。</w:t>
      </w:r>
    </w:p>
    <w:p w14:paraId="07C61DF9">
      <w:pPr>
        <w:pStyle w:val="258"/>
        <w:ind w:left="420" w:firstLine="420"/>
      </w:pPr>
      <w:r>
        <w:rPr>
          <w:rFonts w:hint="eastAsia"/>
        </w:rPr>
        <w:t>i）如果对横向差异进行了调整，则应对参考读数和连续自动无创血压计测定值代表对侧手臂的所有受试者应用相同的程序。</w:t>
      </w:r>
    </w:p>
    <w:p w14:paraId="56788C55">
      <w:pPr>
        <w:pStyle w:val="258"/>
        <w:ind w:firstLine="420"/>
      </w:pPr>
      <w:r>
        <w:rPr>
          <w:rFonts w:hint="eastAsia"/>
        </w:rPr>
        <w:t>c）如果测定了横向差异，应按照下列程序采用顺序程序（见4.4.2）或同时程序（见4.4.3）。</w:t>
      </w:r>
    </w:p>
    <w:p w14:paraId="69AC7F87">
      <w:pPr>
        <w:pStyle w:val="258"/>
        <w:ind w:left="1050" w:leftChars="300" w:hanging="420" w:hangingChars="200"/>
      </w:pPr>
      <w:r>
        <w:rPr>
          <w:rFonts w:hint="eastAsia"/>
        </w:rPr>
        <w:t>1）测量上臂中部周长。</w:t>
      </w:r>
    </w:p>
    <w:p w14:paraId="19A55867">
      <w:pPr>
        <w:pStyle w:val="258"/>
        <w:ind w:left="1260" w:leftChars="400" w:hanging="420" w:hangingChars="200"/>
      </w:pPr>
      <w:r>
        <w:rPr>
          <w:rFonts w:hint="eastAsia"/>
        </w:rPr>
        <w:t>i）首先通过在肩峰和尺骨鹰嘴的中点，向后标记手臂来测定上臂中点。当手臂在肘部屈曲90°，手掌朝上时测定。</w:t>
      </w:r>
    </w:p>
    <w:p w14:paraId="773D32A5">
      <w:pPr>
        <w:pStyle w:val="258"/>
        <w:ind w:left="1260" w:leftChars="400" w:hanging="420" w:hangingChars="200"/>
      </w:pPr>
      <w:r>
        <w:rPr>
          <w:rFonts w:hint="eastAsia"/>
        </w:rPr>
        <w:t>ii）受试者的上臂中部周长应在上臂中点测定。测定时肘部放松，手臂自由悬挂在一侧。</w:t>
      </w:r>
    </w:p>
    <w:p w14:paraId="01CCCBDF">
      <w:pPr>
        <w:pStyle w:val="258"/>
        <w:ind w:left="1050" w:leftChars="300" w:hanging="420" w:hangingChars="200"/>
      </w:pPr>
      <w:r>
        <w:rPr>
          <w:rFonts w:hint="eastAsia"/>
        </w:rPr>
        <w:t>2）用于测定听诊读数的血压计的袖带应：</w:t>
      </w:r>
    </w:p>
    <w:p w14:paraId="28B5DB17">
      <w:pPr>
        <w:pStyle w:val="258"/>
        <w:ind w:left="1260" w:leftChars="400" w:hanging="420" w:hangingChars="200"/>
      </w:pPr>
      <w:r>
        <w:rPr>
          <w:rFonts w:hint="eastAsia"/>
        </w:rPr>
        <w:t>i）气囊长度为上臂中部周长的75%—100%，且</w:t>
      </w:r>
    </w:p>
    <w:p w14:paraId="63A2DA39">
      <w:pPr>
        <w:pStyle w:val="258"/>
        <w:ind w:left="1260" w:leftChars="400" w:hanging="420" w:hangingChars="200"/>
      </w:pPr>
      <w:r>
        <w:rPr>
          <w:rFonts w:hint="eastAsia"/>
        </w:rPr>
        <w:t>ii）气囊宽度为上臂中部周长的37%—50%。</w:t>
      </w:r>
    </w:p>
    <w:p w14:paraId="799A9784">
      <w:pPr>
        <w:pStyle w:val="258"/>
        <w:ind w:left="1050" w:leftChars="300" w:hanging="420" w:hangingChars="200"/>
      </w:pPr>
      <w:r>
        <w:rPr>
          <w:rFonts w:hint="eastAsia"/>
        </w:rPr>
        <w:t>3）在进行首次听诊读数之前，受试者宜休息至少5min。</w:t>
      </w:r>
    </w:p>
    <w:p w14:paraId="3AB3A8DA">
      <w:pPr>
        <w:pStyle w:val="258"/>
        <w:ind w:left="1050" w:leftChars="300" w:hanging="420" w:hangingChars="200"/>
      </w:pPr>
      <w:r>
        <w:rPr>
          <w:rFonts w:hint="eastAsia"/>
        </w:rPr>
        <w:t>4）两名观察者应使用听诊器同时测定每名受试者的血压，听诊器可同时聆听柯氏音（如双听诊器）。</w:t>
      </w:r>
    </w:p>
    <w:p w14:paraId="0056B5CA">
      <w:pPr>
        <w:pStyle w:val="258"/>
        <w:ind w:left="1050" w:leftChars="300" w:hanging="420" w:hangingChars="200"/>
        <w:rPr>
          <w:rFonts w:hint="eastAsia"/>
        </w:rPr>
      </w:pPr>
      <w:r>
        <w:rPr>
          <w:rFonts w:hint="eastAsia"/>
        </w:rPr>
        <w:t>5）任何成对的观察者听诊测量值的差值大于4mmHg（0.53kPa）应排除。</w:t>
      </w:r>
    </w:p>
    <w:p w14:paraId="4C167ED7">
      <w:pPr>
        <w:pStyle w:val="258"/>
        <w:ind w:left="1050" w:leftChars="300" w:hanging="420" w:hangingChars="200"/>
      </w:pPr>
      <w:r>
        <w:rPr>
          <w:rFonts w:hint="eastAsia"/>
        </w:rPr>
        <w:t>6）观察者每次单个听诊测量值应按式 (1) 取平均值，创建听诊读数。</w:t>
      </w:r>
    </w:p>
    <w:p w14:paraId="160CE4AF">
      <w:pPr>
        <w:pStyle w:val="351"/>
      </w:pPr>
      <w:r>
        <w:rPr>
          <w:rFonts w:hint="eastAsia"/>
        </w:rPr>
        <w:tab/>
      </w:r>
      <w:r>
        <w:drawing>
          <wp:inline distT="0" distB="0" distL="0" distR="0">
            <wp:extent cx="1310640" cy="438785"/>
            <wp:effectExtent l="0" t="0" r="381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310640" cy="438785"/>
                    </a:xfrm>
                    <a:prstGeom prst="rect">
                      <a:avLst/>
                    </a:prstGeom>
                    <a:noFill/>
                  </pic:spPr>
                </pic:pic>
              </a:graphicData>
            </a:graphic>
          </wp:inline>
        </w:drawing>
      </w:r>
      <w:r>
        <w:rPr>
          <w:rFonts w:hint="eastAsia"/>
        </w:rPr>
        <w:t xml:space="preserve"> </w:t>
      </w:r>
      <w:r>
        <w:t xml:space="preserve">  </w:t>
      </w:r>
      <w:r>
        <w:rPr>
          <w:rFonts w:hint="eastAsia"/>
        </w:rPr>
        <w:tab/>
      </w:r>
      <w:r>
        <w:rPr>
          <w:rFonts w:hint="eastAsia"/>
        </w:rPr>
        <w:t>(</w:t>
      </w:r>
      <w:r>
        <w:rPr>
          <w:rFonts w:hint="eastAsia"/>
        </w:rPr>
        <w:fldChar w:fldCharType="begin"/>
      </w:r>
      <w:r>
        <w:rPr>
          <w:rFonts w:hint="eastAsia"/>
        </w:rPr>
        <w:instrText xml:space="preserve"> SEQ 自动公式编号 \* ARABIC </w:instrText>
      </w:r>
      <w:r>
        <w:rPr>
          <w:rFonts w:hint="eastAsia"/>
        </w:rPr>
        <w:fldChar w:fldCharType="separate"/>
      </w:r>
      <w:r>
        <w:t>1</w:t>
      </w:r>
      <w:r>
        <w:rPr>
          <w:rFonts w:hint="eastAsia"/>
        </w:rPr>
        <w:fldChar w:fldCharType="end"/>
      </w:r>
      <w:r>
        <w:rPr>
          <w:rFonts w:hint="eastAsia"/>
        </w:rPr>
        <w:t>)</w:t>
      </w:r>
    </w:p>
    <w:p w14:paraId="07ADDA9B">
      <w:pPr>
        <w:pStyle w:val="258"/>
        <w:ind w:left="1050" w:leftChars="300" w:hanging="420" w:hangingChars="200"/>
      </w:pPr>
      <w:r>
        <w:rPr>
          <w:rFonts w:hint="eastAsia"/>
        </w:rPr>
        <w:t>式中：</w:t>
      </w:r>
    </w:p>
    <w:p w14:paraId="33A8154C">
      <w:pPr>
        <w:pStyle w:val="258"/>
        <w:ind w:left="1050" w:leftChars="300" w:hanging="420" w:hangingChars="200"/>
      </w:pPr>
      <w:r>
        <w:rPr>
          <w:rFonts w:hint="eastAsia"/>
        </w:rPr>
        <w:t>P</w:t>
      </w:r>
      <w:r>
        <w:rPr>
          <w:rFonts w:hint="eastAsia"/>
          <w:vertAlign w:val="subscript"/>
        </w:rPr>
        <w:t>ausi,1</w:t>
      </w:r>
      <w:r>
        <w:rPr>
          <w:rFonts w:hint="eastAsia"/>
        </w:rPr>
        <w:t>——观察者1第i次测量得到的血压值；</w:t>
      </w:r>
    </w:p>
    <w:p w14:paraId="5245C5CC">
      <w:pPr>
        <w:pStyle w:val="258"/>
        <w:ind w:left="1050" w:leftChars="300" w:hanging="420" w:hangingChars="200"/>
      </w:pPr>
      <w:r>
        <w:rPr>
          <w:rFonts w:hint="eastAsia"/>
        </w:rPr>
        <w:t>P</w:t>
      </w:r>
      <w:r>
        <w:rPr>
          <w:rFonts w:hint="eastAsia"/>
          <w:vertAlign w:val="subscript"/>
        </w:rPr>
        <w:t>ausi,2</w:t>
      </w:r>
      <w:r>
        <w:rPr>
          <w:rFonts w:hint="eastAsia"/>
        </w:rPr>
        <w:t>——观察者2第i次测量得到的血压值；</w:t>
      </w:r>
    </w:p>
    <w:p w14:paraId="59C1FDFF">
      <w:pPr>
        <w:pStyle w:val="258"/>
        <w:ind w:left="1050" w:leftChars="300" w:hanging="420" w:hangingChars="200"/>
      </w:pPr>
      <w:r>
        <w:rPr>
          <w:rFonts w:hint="eastAsia"/>
        </w:rPr>
        <w:t>P</w:t>
      </w:r>
      <w:r>
        <w:rPr>
          <w:rFonts w:hint="eastAsia"/>
          <w:vertAlign w:val="subscript"/>
        </w:rPr>
        <w:t>ausi</w:t>
      </w:r>
      <w:r>
        <w:rPr>
          <w:rFonts w:hint="eastAsia"/>
        </w:rPr>
        <w:t>——第i次测量的听诊读数。</w:t>
      </w:r>
    </w:p>
    <w:p w14:paraId="023A0625">
      <w:pPr>
        <w:pStyle w:val="258"/>
        <w:ind w:left="1050" w:leftChars="300" w:hanging="420" w:hangingChars="200"/>
      </w:pPr>
      <w:r>
        <w:rPr>
          <w:rFonts w:hint="eastAsia"/>
        </w:rPr>
        <w:t>7）当在用于测定听诊读数的血压计上读取数值时，观察者宜避免视差和四舍五入。</w:t>
      </w:r>
    </w:p>
    <w:p w14:paraId="070A5924">
      <w:pPr>
        <w:pStyle w:val="302"/>
      </w:pPr>
      <w:r>
        <w:rPr>
          <w:rFonts w:hint="eastAsia"/>
        </w:rPr>
        <w:t>四舍五入对临床研究的结果有负面影响。</w:t>
      </w:r>
    </w:p>
    <w:p w14:paraId="330A6730">
      <w:pPr>
        <w:pStyle w:val="258"/>
        <w:ind w:firstLine="420"/>
      </w:pPr>
      <w:r>
        <w:rPr>
          <w:rFonts w:hint="eastAsia"/>
        </w:rPr>
        <w:t>d）根据公式 (2) 分别计算收缩压或舒张压的横向差异d</w:t>
      </w:r>
      <w:r>
        <w:rPr>
          <w:rFonts w:hint="eastAsia"/>
          <w:vertAlign w:val="subscript"/>
        </w:rPr>
        <w:t>l</w:t>
      </w:r>
      <w:r>
        <w:rPr>
          <w:rFonts w:hint="eastAsia"/>
        </w:rPr>
        <w:t>。</w:t>
      </w:r>
    </w:p>
    <w:p w14:paraId="3125743F">
      <w:pPr>
        <w:pStyle w:val="351"/>
      </w:pPr>
      <w:r>
        <w:rPr>
          <w:rFonts w:hint="eastAsia"/>
        </w:rPr>
        <w:tab/>
      </w:r>
      <w:r>
        <w:drawing>
          <wp:inline distT="0" distB="0" distL="0" distR="0">
            <wp:extent cx="2463165" cy="40259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463165" cy="402590"/>
                    </a:xfrm>
                    <a:prstGeom prst="rect">
                      <a:avLst/>
                    </a:prstGeom>
                    <a:noFill/>
                  </pic:spPr>
                </pic:pic>
              </a:graphicData>
            </a:graphic>
          </wp:inline>
        </w:drawing>
      </w:r>
      <w:r>
        <w:rPr>
          <w:rFonts w:hint="eastAsia"/>
        </w:rPr>
        <w:t xml:space="preserve"> </w:t>
      </w:r>
      <w:r>
        <w:t xml:space="preserve">  </w:t>
      </w:r>
      <w:r>
        <w:rPr>
          <w:rFonts w:hint="eastAsia"/>
        </w:rPr>
        <w:tab/>
      </w:r>
      <w:r>
        <w:rPr>
          <w:rFonts w:hint="eastAsia"/>
        </w:rPr>
        <w:t>(</w:t>
      </w:r>
      <w:r>
        <w:rPr>
          <w:rFonts w:hint="eastAsia"/>
        </w:rPr>
        <w:fldChar w:fldCharType="begin"/>
      </w:r>
      <w:r>
        <w:rPr>
          <w:rFonts w:hint="eastAsia"/>
        </w:rPr>
        <w:instrText xml:space="preserve"> SEQ 自动公式编号 \* ARABIC </w:instrText>
      </w:r>
      <w:r>
        <w:rPr>
          <w:rFonts w:hint="eastAsia"/>
        </w:rPr>
        <w:fldChar w:fldCharType="separate"/>
      </w:r>
      <w:r>
        <w:t>2</w:t>
      </w:r>
      <w:r>
        <w:rPr>
          <w:rFonts w:hint="eastAsia"/>
        </w:rPr>
        <w:fldChar w:fldCharType="end"/>
      </w:r>
      <w:r>
        <w:rPr>
          <w:rFonts w:hint="eastAsia"/>
        </w:rPr>
        <w:t>)</w:t>
      </w:r>
    </w:p>
    <w:p w14:paraId="04E95AFC">
      <w:pPr>
        <w:pStyle w:val="258"/>
        <w:ind w:left="840" w:leftChars="200" w:hanging="420" w:hangingChars="200"/>
      </w:pPr>
      <w:r>
        <w:rPr>
          <w:rFonts w:hint="eastAsia"/>
        </w:rPr>
        <w:t>P</w:t>
      </w:r>
      <w:r>
        <w:rPr>
          <w:rFonts w:hint="eastAsia"/>
          <w:vertAlign w:val="subscript"/>
        </w:rPr>
        <w:t>aus_Rm</w:t>
      </w:r>
      <w:r>
        <w:rPr>
          <w:rFonts w:hint="eastAsia"/>
        </w:rPr>
        <w:t>和P</w:t>
      </w:r>
      <w:r>
        <w:rPr>
          <w:rFonts w:hint="eastAsia"/>
          <w:vertAlign w:val="subscript"/>
        </w:rPr>
        <w:t>aus_Ln</w:t>
      </w:r>
      <w:r>
        <w:rPr>
          <w:rFonts w:hint="eastAsia"/>
        </w:rPr>
        <w:t>分别是右（R）臂和左（L）臂听诊读数。</w:t>
      </w:r>
    </w:p>
    <w:p w14:paraId="07543953">
      <w:pPr>
        <w:pStyle w:val="261"/>
        <w:spacing w:before="120" w:after="120"/>
      </w:pPr>
      <w:bookmarkStart w:id="21" w:name="_Toc196120573"/>
      <w:r>
        <w:rPr>
          <w:rFonts w:hint="eastAsia"/>
        </w:rPr>
        <w:t>顺序程序</w:t>
      </w:r>
      <w:bookmarkEnd w:id="21"/>
    </w:p>
    <w:p w14:paraId="4527D0B9">
      <w:pPr>
        <w:pStyle w:val="258"/>
        <w:ind w:firstLine="420"/>
      </w:pPr>
      <w:r>
        <w:rPr>
          <w:rFonts w:hint="eastAsia"/>
        </w:rPr>
        <w:t>a）在受试者之间交替使用某一侧的手臂作为起始手臂。</w:t>
      </w:r>
    </w:p>
    <w:p w14:paraId="237F27CE">
      <w:pPr>
        <w:pStyle w:val="258"/>
        <w:ind w:firstLine="420"/>
      </w:pPr>
      <w:r>
        <w:rPr>
          <w:rFonts w:hint="eastAsia"/>
        </w:rPr>
        <w:t>b）由两名观察者测定受试者起始手臂的血压。</w:t>
      </w:r>
    </w:p>
    <w:p w14:paraId="6026DCDB">
      <w:pPr>
        <w:pStyle w:val="258"/>
        <w:ind w:firstLine="420"/>
      </w:pPr>
      <w:r>
        <w:rPr>
          <w:rFonts w:hint="eastAsia"/>
        </w:rPr>
        <w:t>c）自上次测量完成后等待至少60s。</w:t>
      </w:r>
    </w:p>
    <w:p w14:paraId="4DF3A14A">
      <w:pPr>
        <w:pStyle w:val="258"/>
        <w:ind w:firstLine="420"/>
      </w:pPr>
      <w:r>
        <w:rPr>
          <w:rFonts w:hint="eastAsia"/>
        </w:rPr>
        <w:t>d）由两名观察者测定受试者对侧手臂的血压。</w:t>
      </w:r>
    </w:p>
    <w:p w14:paraId="167F64A9">
      <w:pPr>
        <w:pStyle w:val="258"/>
        <w:ind w:firstLine="420"/>
      </w:pPr>
      <w:r>
        <w:rPr>
          <w:rFonts w:hint="eastAsia"/>
        </w:rPr>
        <w:t>e）自上次测量完成后等待至少60s。</w:t>
      </w:r>
    </w:p>
    <w:p w14:paraId="30455387">
      <w:pPr>
        <w:pStyle w:val="258"/>
        <w:ind w:firstLine="420"/>
      </w:pPr>
      <w:r>
        <w:rPr>
          <w:rFonts w:hint="eastAsia"/>
        </w:rPr>
        <w:t>f）重复b）至e），直至收集到右臂P</w:t>
      </w:r>
      <w:r>
        <w:rPr>
          <w:rFonts w:hint="eastAsia"/>
          <w:vertAlign w:val="subscript"/>
        </w:rPr>
        <w:t>aus_Rm</w:t>
      </w:r>
      <w:r>
        <w:rPr>
          <w:rFonts w:hint="eastAsia"/>
        </w:rPr>
        <w:t>的3个听诊读数和左臂P</w:t>
      </w:r>
      <w:r>
        <w:rPr>
          <w:rFonts w:hint="eastAsia"/>
          <w:vertAlign w:val="subscript"/>
        </w:rPr>
        <w:t>aus_Ln</w:t>
      </w:r>
      <w:r>
        <w:rPr>
          <w:rFonts w:hint="eastAsia"/>
        </w:rPr>
        <w:t>的3个听诊读数。</w:t>
      </w:r>
    </w:p>
    <w:p w14:paraId="6EA23B5B">
      <w:pPr>
        <w:pStyle w:val="261"/>
        <w:spacing w:before="120" w:after="120"/>
      </w:pPr>
      <w:bookmarkStart w:id="22" w:name="_Toc196120574"/>
      <w:r>
        <w:rPr>
          <w:rFonts w:hint="eastAsia"/>
        </w:rPr>
        <w:t>同时程序</w:t>
      </w:r>
      <w:bookmarkEnd w:id="22"/>
    </w:p>
    <w:p w14:paraId="60CBFFAD">
      <w:pPr>
        <w:pStyle w:val="258"/>
        <w:ind w:firstLine="420"/>
      </w:pPr>
      <w:r>
        <w:rPr>
          <w:rFonts w:hint="eastAsia"/>
        </w:rPr>
        <w:t>a）同时测量受试者两侧手臂的血压，每只手臂两位观察者。</w:t>
      </w:r>
    </w:p>
    <w:p w14:paraId="0D1C862A">
      <w:pPr>
        <w:pStyle w:val="258"/>
        <w:ind w:firstLine="420"/>
      </w:pPr>
      <w:r>
        <w:rPr>
          <w:rFonts w:hint="eastAsia"/>
        </w:rPr>
        <w:t>b）自上次测量完成后等待至少60s。</w:t>
      </w:r>
    </w:p>
    <w:p w14:paraId="1A53A578">
      <w:pPr>
        <w:pStyle w:val="258"/>
        <w:ind w:firstLine="420"/>
      </w:pPr>
      <w:r>
        <w:rPr>
          <w:rFonts w:hint="eastAsia"/>
        </w:rPr>
        <w:t>c）重复a）至b），直至收集到右臂P</w:t>
      </w:r>
      <w:r>
        <w:rPr>
          <w:rFonts w:hint="eastAsia"/>
          <w:vertAlign w:val="subscript"/>
        </w:rPr>
        <w:t>aus_Rm</w:t>
      </w:r>
      <w:r>
        <w:rPr>
          <w:rFonts w:hint="eastAsia"/>
        </w:rPr>
        <w:t>的3个听诊读数和左臂P</w:t>
      </w:r>
      <w:r>
        <w:rPr>
          <w:rFonts w:hint="eastAsia"/>
          <w:vertAlign w:val="subscript"/>
        </w:rPr>
        <w:t>aus_Ln</w:t>
      </w:r>
      <w:r>
        <w:rPr>
          <w:rFonts w:hint="eastAsia"/>
        </w:rPr>
        <w:t>的3个听诊读数。</w:t>
      </w:r>
    </w:p>
    <w:p w14:paraId="15FFA684">
      <w:pPr>
        <w:pStyle w:val="261"/>
        <w:spacing w:before="120" w:after="120"/>
      </w:pPr>
      <w:bookmarkStart w:id="23" w:name="_Toc196120575"/>
      <w:r>
        <w:rPr>
          <w:rFonts w:hint="eastAsia"/>
        </w:rPr>
        <w:t>应用横向差异</w:t>
      </w:r>
      <w:bookmarkEnd w:id="23"/>
    </w:p>
    <w:p w14:paraId="0BA3D918">
      <w:pPr>
        <w:pStyle w:val="258"/>
        <w:ind w:firstLine="420"/>
      </w:pPr>
      <w:r>
        <w:rPr>
          <w:rFonts w:hint="eastAsia"/>
        </w:rPr>
        <w:t>a）根据参考读数来自哪个手臂，用公式(3)或公式(4)分别对收缩压或舒张压的单个成对值差异进行校正。</w:t>
      </w:r>
    </w:p>
    <w:p w14:paraId="27CC179B">
      <w:pPr>
        <w:pStyle w:val="258"/>
        <w:ind w:firstLine="420"/>
      </w:pPr>
      <w:r>
        <w:rPr>
          <w:rFonts w:hint="eastAsia"/>
        </w:rPr>
        <w:t>b）计算连续自动无创血压计的误差x：首先计算连续自动无创血压计血压值与参考血压计血压值之差；如果连续自动无创血压计血压值是在左臂测量的，则按照公式(3)加上横向差异d</w:t>
      </w:r>
      <w:r>
        <w:rPr>
          <w:rFonts w:hint="eastAsia"/>
          <w:vertAlign w:val="subscript"/>
        </w:rPr>
        <w:t>l</w:t>
      </w:r>
      <w:r>
        <w:rPr>
          <w:rFonts w:hint="eastAsia"/>
        </w:rPr>
        <w:t>；如果连续自动无创血压计血压是在右臂测量的，则按照公式(4)减去横向差异d</w:t>
      </w:r>
      <w:r>
        <w:rPr>
          <w:rFonts w:hint="eastAsia"/>
          <w:vertAlign w:val="subscript"/>
        </w:rPr>
        <w:t>l</w:t>
      </w:r>
      <w:r>
        <w:rPr>
          <w:rFonts w:hint="eastAsia"/>
        </w:rPr>
        <w:t>。</w:t>
      </w:r>
    </w:p>
    <w:p w14:paraId="5BB25D63">
      <w:pPr>
        <w:pStyle w:val="351"/>
      </w:pPr>
      <w:r>
        <w:rPr>
          <w:rFonts w:hint="eastAsia"/>
        </w:rPr>
        <w:tab/>
      </w:r>
      <w:r>
        <w:drawing>
          <wp:inline distT="0" distB="0" distL="0" distR="0">
            <wp:extent cx="1835150" cy="296545"/>
            <wp:effectExtent l="0" t="0" r="0" b="8255"/>
            <wp:docPr id="59"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8"/>
                    <pic:cNvPicPr>
                      <a:picLocks noChangeAspect="1"/>
                    </pic:cNvPicPr>
                  </pic:nvPicPr>
                  <pic:blipFill>
                    <a:blip r:embed="rId18"/>
                    <a:stretch>
                      <a:fillRect/>
                    </a:stretch>
                  </pic:blipFill>
                  <pic:spPr>
                    <a:xfrm>
                      <a:off x="0" y="0"/>
                      <a:ext cx="1835150" cy="296545"/>
                    </a:xfrm>
                    <a:prstGeom prst="rect">
                      <a:avLst/>
                    </a:prstGeom>
                    <a:noFill/>
                    <a:ln w="9525">
                      <a:noFill/>
                    </a:ln>
                  </pic:spPr>
                </pic:pic>
              </a:graphicData>
            </a:graphic>
          </wp:inline>
        </w:drawing>
      </w:r>
      <w:r>
        <w:rPr>
          <w:rFonts w:hint="eastAsia"/>
        </w:rPr>
        <w:t xml:space="preserve"> </w:t>
      </w:r>
      <w:r>
        <w:t xml:space="preserve">  </w:t>
      </w:r>
      <w:r>
        <w:rPr>
          <w:rFonts w:hint="eastAsia"/>
        </w:rPr>
        <w:tab/>
      </w:r>
      <w:r>
        <w:rPr>
          <w:rFonts w:hint="eastAsia"/>
        </w:rPr>
        <w:t>(</w:t>
      </w:r>
      <w:r>
        <w:rPr>
          <w:rFonts w:hint="eastAsia"/>
        </w:rPr>
        <w:fldChar w:fldCharType="begin"/>
      </w:r>
      <w:r>
        <w:rPr>
          <w:rFonts w:hint="eastAsia"/>
        </w:rPr>
        <w:instrText xml:space="preserve"> SEQ 自动公式编号 \* ARABIC </w:instrText>
      </w:r>
      <w:r>
        <w:rPr>
          <w:rFonts w:hint="eastAsia"/>
        </w:rPr>
        <w:fldChar w:fldCharType="separate"/>
      </w:r>
      <w:r>
        <w:t>3</w:t>
      </w:r>
      <w:r>
        <w:rPr>
          <w:rFonts w:hint="eastAsia"/>
        </w:rPr>
        <w:fldChar w:fldCharType="end"/>
      </w:r>
      <w:r>
        <w:rPr>
          <w:rFonts w:hint="eastAsia"/>
        </w:rPr>
        <w:t>)</w:t>
      </w:r>
    </w:p>
    <w:p w14:paraId="64B59520">
      <w:pPr>
        <w:pStyle w:val="351"/>
      </w:pPr>
      <w:r>
        <w:rPr>
          <w:rFonts w:hint="eastAsia"/>
        </w:rPr>
        <w:tab/>
      </w:r>
      <w:r>
        <w:drawing>
          <wp:inline distT="0" distB="0" distL="0" distR="0">
            <wp:extent cx="1863725" cy="272415"/>
            <wp:effectExtent l="0" t="0" r="3175" b="0"/>
            <wp:docPr id="60"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59"/>
                    <pic:cNvPicPr>
                      <a:picLocks noChangeAspect="1"/>
                    </pic:cNvPicPr>
                  </pic:nvPicPr>
                  <pic:blipFill>
                    <a:blip r:embed="rId19"/>
                    <a:stretch>
                      <a:fillRect/>
                    </a:stretch>
                  </pic:blipFill>
                  <pic:spPr>
                    <a:xfrm>
                      <a:off x="0" y="0"/>
                      <a:ext cx="1863725" cy="272415"/>
                    </a:xfrm>
                    <a:prstGeom prst="rect">
                      <a:avLst/>
                    </a:prstGeom>
                    <a:noFill/>
                    <a:ln w="9525">
                      <a:noFill/>
                    </a:ln>
                  </pic:spPr>
                </pic:pic>
              </a:graphicData>
            </a:graphic>
          </wp:inline>
        </w:drawing>
      </w:r>
      <w:r>
        <w:rPr>
          <w:rFonts w:hint="eastAsia"/>
        </w:rPr>
        <w:t xml:space="preserve"> </w:t>
      </w:r>
      <w:r>
        <w:t xml:space="preserve">  </w:t>
      </w:r>
      <w:r>
        <w:rPr>
          <w:rFonts w:hint="eastAsia"/>
        </w:rPr>
        <w:tab/>
      </w:r>
      <w:r>
        <w:rPr>
          <w:rFonts w:hint="eastAsia"/>
        </w:rPr>
        <w:t>(</w:t>
      </w:r>
      <w:r>
        <w:rPr>
          <w:rFonts w:hint="eastAsia"/>
        </w:rPr>
        <w:fldChar w:fldCharType="begin"/>
      </w:r>
      <w:r>
        <w:rPr>
          <w:rFonts w:hint="eastAsia"/>
        </w:rPr>
        <w:instrText xml:space="preserve"> SEQ 自动公式编号 \* ARABIC </w:instrText>
      </w:r>
      <w:r>
        <w:rPr>
          <w:rFonts w:hint="eastAsia"/>
        </w:rPr>
        <w:fldChar w:fldCharType="separate"/>
      </w:r>
      <w:r>
        <w:t>4</w:t>
      </w:r>
      <w:r>
        <w:rPr>
          <w:rFonts w:hint="eastAsia"/>
        </w:rPr>
        <w:fldChar w:fldCharType="end"/>
      </w:r>
      <w:r>
        <w:rPr>
          <w:rFonts w:hint="eastAsia"/>
        </w:rPr>
        <w:t>)</w:t>
      </w:r>
    </w:p>
    <w:p w14:paraId="2526D7A0">
      <w:pPr>
        <w:pStyle w:val="258"/>
        <w:ind w:firstLine="420"/>
      </w:pPr>
      <w:r>
        <w:rPr>
          <w:rFonts w:hint="eastAsia"/>
        </w:rPr>
        <w:t>其中</w:t>
      </w:r>
    </w:p>
    <w:p w14:paraId="5E2AD749">
      <w:pPr>
        <w:pStyle w:val="258"/>
        <w:ind w:firstLine="420"/>
      </w:pPr>
      <w:r>
        <w:rPr>
          <w:rFonts w:hint="eastAsia"/>
        </w:rPr>
        <w:t>P</w:t>
      </w:r>
      <w:r>
        <w:rPr>
          <w:rFonts w:hint="eastAsia"/>
          <w:vertAlign w:val="subscript"/>
        </w:rPr>
        <w:t>sut_R</w:t>
      </w:r>
      <w:r>
        <w:rPr>
          <w:rFonts w:hint="eastAsia"/>
        </w:rPr>
        <w:t>和P</w:t>
      </w:r>
      <w:r>
        <w:rPr>
          <w:rFonts w:hint="eastAsia"/>
          <w:vertAlign w:val="subscript"/>
        </w:rPr>
        <w:t>sut_L</w:t>
      </w:r>
      <w:r>
        <w:rPr>
          <w:rFonts w:hint="eastAsia"/>
        </w:rPr>
        <w:t>是连续自动无创血压计分别在右（R）臂和左（L）臂测得血压值；</w:t>
      </w:r>
    </w:p>
    <w:p w14:paraId="2C91F445">
      <w:pPr>
        <w:pStyle w:val="258"/>
        <w:ind w:firstLine="420"/>
      </w:pPr>
      <w:r>
        <w:rPr>
          <w:rFonts w:hint="eastAsia"/>
        </w:rPr>
        <w:t>P</w:t>
      </w:r>
      <w:r>
        <w:rPr>
          <w:rFonts w:hint="eastAsia"/>
          <w:vertAlign w:val="subscript"/>
        </w:rPr>
        <w:t>ref_R</w:t>
      </w:r>
      <w:r>
        <w:rPr>
          <w:rFonts w:hint="eastAsia"/>
        </w:rPr>
        <w:t>和P</w:t>
      </w:r>
      <w:r>
        <w:rPr>
          <w:rFonts w:hint="eastAsia"/>
          <w:vertAlign w:val="subscript"/>
        </w:rPr>
        <w:t>ref_L</w:t>
      </w:r>
      <w:r>
        <w:rPr>
          <w:rFonts w:hint="eastAsia"/>
        </w:rPr>
        <w:t>分别是右（R）臂和左（L）臂的参考读数。</w:t>
      </w:r>
    </w:p>
    <w:p w14:paraId="7654D25B">
      <w:pPr>
        <w:pStyle w:val="260"/>
        <w:spacing w:before="120" w:after="120"/>
      </w:pPr>
      <w:bookmarkStart w:id="24" w:name="_Toc196120576"/>
      <w:r>
        <w:rPr>
          <w:rFonts w:hint="eastAsia"/>
        </w:rPr>
        <w:t>统计考虑</w:t>
      </w:r>
      <w:bookmarkEnd w:id="24"/>
    </w:p>
    <w:p w14:paraId="2F16DE5A">
      <w:pPr>
        <w:pStyle w:val="261"/>
        <w:spacing w:before="120" w:after="120"/>
      </w:pPr>
      <w:bookmarkStart w:id="25" w:name="_Toc196120577"/>
      <w:r>
        <w:rPr>
          <w:rFonts w:hint="eastAsia"/>
        </w:rPr>
        <w:t>通用要求</w:t>
      </w:r>
      <w:bookmarkEnd w:id="25"/>
    </w:p>
    <w:p w14:paraId="1B5CEEC0">
      <w:pPr>
        <w:pStyle w:val="258"/>
        <w:ind w:firstLine="420"/>
      </w:pPr>
      <w:r>
        <w:rPr>
          <w:rFonts w:hint="eastAsia"/>
        </w:rPr>
        <w:t>a）连续自动无创血压计测定血压的准确度应基于在k个受试者上获得的r组重复成对测量数据。</w:t>
      </w:r>
    </w:p>
    <w:p w14:paraId="573FFD3C">
      <w:pPr>
        <w:pStyle w:val="258"/>
        <w:ind w:left="1050" w:leftChars="300" w:hanging="420" w:hangingChars="200"/>
      </w:pPr>
      <w:r>
        <w:rPr>
          <w:rFonts w:hint="eastAsia"/>
        </w:rPr>
        <w:t>1）对于5.1定义的血压测定准确度测试方法，r和k应满足N</w:t>
      </w:r>
      <w:r>
        <w:rPr>
          <w:rFonts w:hint="eastAsia"/>
          <w:vertAlign w:val="subscript"/>
        </w:rPr>
        <w:t>ind</w:t>
      </w:r>
      <w:r>
        <w:rPr>
          <w:rFonts w:hint="eastAsia"/>
        </w:rPr>
        <w:t>≥278（见公式6）；</w:t>
      </w:r>
    </w:p>
    <w:p w14:paraId="4CE2DD8F">
      <w:pPr>
        <w:pStyle w:val="258"/>
        <w:ind w:left="1050" w:leftChars="300" w:hanging="420" w:hangingChars="200"/>
      </w:pPr>
      <w:r>
        <w:rPr>
          <w:rFonts w:hint="eastAsia"/>
        </w:rPr>
        <w:t>2）对于5.2定义的稳定性测量方法：</w:t>
      </w:r>
    </w:p>
    <w:p w14:paraId="365A8CF8">
      <w:pPr>
        <w:pStyle w:val="258"/>
        <w:ind w:left="1260" w:leftChars="400" w:hanging="420" w:hangingChars="200"/>
        <w:rPr>
          <w:rFonts w:hint="eastAsia" w:eastAsia="宋体"/>
          <w:lang w:val="en-US" w:eastAsia="zh-CN"/>
        </w:rPr>
      </w:pPr>
      <w:r>
        <w:rPr>
          <w:rFonts w:hint="eastAsia"/>
        </w:rPr>
        <w:t>i）每名受试者重复成对测量次数r应与5.1的要求相同；</w:t>
      </w:r>
      <w:r>
        <w:rPr>
          <w:rFonts w:hint="eastAsia"/>
          <w:lang w:val="en-US" w:eastAsia="zh-CN"/>
        </w:rPr>
        <w:t>和</w:t>
      </w:r>
    </w:p>
    <w:p w14:paraId="4ADECDA6">
      <w:pPr>
        <w:pStyle w:val="258"/>
        <w:ind w:left="1260" w:leftChars="400" w:hanging="420" w:hangingChars="200"/>
      </w:pPr>
      <w:r>
        <w:rPr>
          <w:rFonts w:hint="eastAsia"/>
        </w:rPr>
        <w:t>ii）受试者至少k人。</w:t>
      </w:r>
    </w:p>
    <w:p w14:paraId="6084450D">
      <w:pPr>
        <w:pStyle w:val="258"/>
        <w:ind w:left="1050" w:leftChars="300" w:hanging="420" w:hangingChars="200"/>
      </w:pPr>
      <w:r>
        <w:rPr>
          <w:rFonts w:hint="eastAsia"/>
        </w:rPr>
        <w:t>3）对于5.3的血压变化响应测量方法，受试者应至少k人。</w:t>
      </w:r>
    </w:p>
    <w:p w14:paraId="4D59E534">
      <w:pPr>
        <w:pStyle w:val="303"/>
        <w:numPr>
          <w:ilvl w:val="0"/>
          <w:numId w:val="30"/>
        </w:numPr>
      </w:pPr>
      <w:r>
        <w:rPr>
          <w:rFonts w:hint="eastAsia"/>
        </w:rPr>
        <w:t>不同受试者的测量一般是完全独立的。</w:t>
      </w:r>
    </w:p>
    <w:p w14:paraId="0CBAE1CC">
      <w:pPr>
        <w:pStyle w:val="303"/>
      </w:pPr>
      <w:r>
        <w:rPr>
          <w:rFonts w:hint="eastAsia"/>
        </w:rPr>
        <w:t>连续自动无创血压计能对同一受试者进行重复测量。同一受试者的重复测量间一般不完全独立，但也不完全相关。</w:t>
      </w:r>
    </w:p>
    <w:p w14:paraId="787503C8">
      <w:pPr>
        <w:pStyle w:val="258"/>
        <w:ind w:firstLine="420"/>
      </w:pPr>
      <w:r>
        <w:rPr>
          <w:rFonts w:hint="eastAsia"/>
        </w:rPr>
        <w:t>b）临床研究应符合以下附加要求：</w:t>
      </w:r>
    </w:p>
    <w:p w14:paraId="3C1F0418">
      <w:pPr>
        <w:pStyle w:val="258"/>
        <w:ind w:left="1050" w:leftChars="300" w:hanging="420" w:hangingChars="200"/>
      </w:pPr>
      <w:r>
        <w:rPr>
          <w:rFonts w:hint="eastAsia"/>
        </w:rPr>
        <w:t>1）每名受试者重复成对测量次数r应相同；</w:t>
      </w:r>
    </w:p>
    <w:p w14:paraId="0CECF10D">
      <w:pPr>
        <w:pStyle w:val="258"/>
        <w:ind w:left="1050" w:leftChars="300" w:hanging="420" w:hangingChars="200"/>
        <w:rPr>
          <w:rFonts w:hint="eastAsia" w:eastAsia="宋体"/>
          <w:lang w:val="en-US" w:eastAsia="zh-CN"/>
        </w:rPr>
      </w:pPr>
      <w:r>
        <w:rPr>
          <w:rFonts w:hint="eastAsia"/>
        </w:rPr>
        <w:t>2）每名受试者重复成对测量次数r应小于受试者总人数k；</w:t>
      </w:r>
      <w:r>
        <w:rPr>
          <w:rFonts w:hint="eastAsia"/>
          <w:lang w:val="en-US" w:eastAsia="zh-CN"/>
        </w:rPr>
        <w:t>和</w:t>
      </w:r>
    </w:p>
    <w:p w14:paraId="78E83B83">
      <w:pPr>
        <w:pStyle w:val="258"/>
        <w:ind w:left="1050" w:leftChars="300" w:hanging="420" w:hangingChars="200"/>
      </w:pPr>
      <w:r>
        <w:rPr>
          <w:rFonts w:hint="eastAsia"/>
        </w:rPr>
        <w:t>3）受试者总人数k应至少为30人。</w:t>
      </w:r>
    </w:p>
    <w:p w14:paraId="00400ED9">
      <w:pPr>
        <w:pStyle w:val="261"/>
        <w:spacing w:before="120" w:after="120"/>
      </w:pPr>
      <w:bookmarkStart w:id="26" w:name="_Toc196120578"/>
      <w:r>
        <w:rPr>
          <w:rFonts w:hint="eastAsia"/>
        </w:rPr>
        <w:t>组内相关系数和独立测量次数</w:t>
      </w:r>
      <w:bookmarkEnd w:id="26"/>
    </w:p>
    <w:p w14:paraId="348650DB">
      <w:pPr>
        <w:pStyle w:val="258"/>
        <w:ind w:firstLine="420"/>
      </w:pPr>
      <w:r>
        <w:rPr>
          <w:rFonts w:hint="eastAsia"/>
        </w:rPr>
        <w:t>组内相关系数I</w:t>
      </w:r>
      <w:r>
        <w:rPr>
          <w:rFonts w:hint="eastAsia"/>
          <w:vertAlign w:val="subscript"/>
        </w:rPr>
        <w:t>cc</w:t>
      </w:r>
      <w:r>
        <w:rPr>
          <w:rFonts w:hint="eastAsia"/>
        </w:rPr>
        <w:t>，比较受试者之间（所有受试者的数据参与计算）和受试者个体（单个受试者的数据参与计算）方差，从而量化测量多个受试者与对同一受试者重复测量的抽样误差分布，如公式（5）所示。</w:t>
      </w:r>
    </w:p>
    <w:p w14:paraId="1FD8B9FA">
      <w:pPr>
        <w:pStyle w:val="351"/>
      </w:pPr>
      <w:r>
        <w:rPr>
          <w:rFonts w:hint="eastAsia"/>
        </w:rPr>
        <w:tab/>
      </w:r>
      <w:r>
        <w:drawing>
          <wp:inline distT="0" distB="0" distL="0" distR="0">
            <wp:extent cx="2033905" cy="1194435"/>
            <wp:effectExtent l="0" t="0" r="4445" b="5715"/>
            <wp:docPr id="61" name="图片 60" descr="微信截图_20230104114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0" descr="微信截图_20230104114552"/>
                    <pic:cNvPicPr>
                      <a:picLocks noChangeAspect="1"/>
                    </pic:cNvPicPr>
                  </pic:nvPicPr>
                  <pic:blipFill>
                    <a:blip r:embed="rId20"/>
                    <a:stretch>
                      <a:fillRect/>
                    </a:stretch>
                  </pic:blipFill>
                  <pic:spPr>
                    <a:xfrm>
                      <a:off x="0" y="0"/>
                      <a:ext cx="2034269" cy="1194707"/>
                    </a:xfrm>
                    <a:prstGeom prst="rect">
                      <a:avLst/>
                    </a:prstGeom>
                  </pic:spPr>
                </pic:pic>
              </a:graphicData>
            </a:graphic>
          </wp:inline>
        </w:drawing>
      </w:r>
      <w:r>
        <w:rPr>
          <w:rFonts w:hint="eastAsia"/>
        </w:rPr>
        <w:t xml:space="preserve"> </w:t>
      </w:r>
      <w:r>
        <w:t xml:space="preserve">    </w:t>
      </w:r>
      <w:r>
        <w:rPr>
          <w:rFonts w:hint="eastAsia"/>
        </w:rPr>
        <w:tab/>
      </w:r>
      <w:r>
        <w:rPr>
          <w:rFonts w:hint="eastAsia"/>
        </w:rPr>
        <w:t>(</w:t>
      </w:r>
      <w:r>
        <w:rPr>
          <w:rFonts w:hint="eastAsia"/>
        </w:rPr>
        <w:fldChar w:fldCharType="begin"/>
      </w:r>
      <w:r>
        <w:rPr>
          <w:rFonts w:hint="eastAsia"/>
        </w:rPr>
        <w:instrText xml:space="preserve"> SEQ 自动公式编号 \* ARABIC </w:instrText>
      </w:r>
      <w:r>
        <w:rPr>
          <w:rFonts w:hint="eastAsia"/>
        </w:rPr>
        <w:fldChar w:fldCharType="separate"/>
      </w:r>
      <w:r>
        <w:t>5</w:t>
      </w:r>
      <w:r>
        <w:rPr>
          <w:rFonts w:hint="eastAsia"/>
        </w:rPr>
        <w:fldChar w:fldCharType="end"/>
      </w:r>
      <w:r>
        <w:rPr>
          <w:rFonts w:hint="eastAsia"/>
        </w:rPr>
        <w:t>)</w:t>
      </w:r>
    </w:p>
    <w:p w14:paraId="58637A92">
      <w:pPr>
        <w:pStyle w:val="258"/>
        <w:ind w:firstLine="420"/>
      </w:pPr>
      <w:r>
        <w:rPr>
          <w:rFonts w:hint="eastAsia"/>
        </w:rPr>
        <w:t>式中：</w:t>
      </w:r>
    </w:p>
    <w:p w14:paraId="7B620934">
      <w:pPr>
        <w:pStyle w:val="258"/>
        <w:ind w:firstLine="420"/>
      </w:pPr>
      <w:r>
        <w:rPr>
          <w:rFonts w:hint="eastAsia"/>
        </w:rPr>
        <w:t>f</w:t>
      </w:r>
      <w:r>
        <w:rPr>
          <w:rFonts w:hint="eastAsia"/>
          <w:vertAlign w:val="subscript"/>
        </w:rPr>
        <w:t xml:space="preserve">BA </w:t>
      </w:r>
      <w:r>
        <w:rPr>
          <w:rFonts w:hint="eastAsia"/>
        </w:rPr>
        <w:t>——根据公式10计算的</w:t>
      </w:r>
      <w:r>
        <w:t>Bland-Altman</w:t>
      </w:r>
      <w:r>
        <w:rPr>
          <w:rFonts w:hint="eastAsia"/>
        </w:rPr>
        <w:t>因子；</w:t>
      </w:r>
    </w:p>
    <w:p w14:paraId="7B080BBE">
      <w:pPr>
        <w:pStyle w:val="258"/>
        <w:ind w:firstLine="420"/>
      </w:pPr>
      <w:r>
        <w:rPr>
          <w:rFonts w:hint="eastAsia"/>
        </w:rPr>
        <w:t>μ</w:t>
      </w:r>
      <w:r>
        <w:rPr>
          <w:rFonts w:hint="eastAsia"/>
          <w:vertAlign w:val="subscript"/>
        </w:rPr>
        <w:t>SB</w:t>
      </w:r>
      <w:r>
        <w:rPr>
          <w:rFonts w:hint="eastAsia"/>
        </w:rPr>
        <w:t xml:space="preserve"> ——根据公式11计算受试者之间的均方；</w:t>
      </w:r>
    </w:p>
    <w:p w14:paraId="7EB781F7">
      <w:pPr>
        <w:pStyle w:val="258"/>
        <w:ind w:firstLine="420"/>
      </w:pPr>
      <w:r>
        <w:rPr>
          <w:rFonts w:hint="eastAsia"/>
        </w:rPr>
        <w:t>μ</w:t>
      </w:r>
      <w:r>
        <w:rPr>
          <w:rFonts w:hint="eastAsia"/>
          <w:vertAlign w:val="subscript"/>
        </w:rPr>
        <w:t>SW</w:t>
      </w:r>
      <w:r>
        <w:rPr>
          <w:rFonts w:hint="eastAsia"/>
        </w:rPr>
        <w:t xml:space="preserve"> ——根据公式12计算的受试者个体的均方。</w:t>
      </w:r>
    </w:p>
    <w:p w14:paraId="6101CA01">
      <w:pPr>
        <w:pStyle w:val="258"/>
        <w:ind w:firstLine="420"/>
      </w:pPr>
      <w:r>
        <w:rPr>
          <w:rFonts w:hint="eastAsia"/>
        </w:rPr>
        <w:t>依据组内相关系数，用连续自动无创血压计对k名受试者进行r次重复测量获得独立测量次数N</w:t>
      </w:r>
      <w:r>
        <w:rPr>
          <w:rFonts w:hint="eastAsia"/>
          <w:vertAlign w:val="subscript"/>
        </w:rPr>
        <w:t>ind</w:t>
      </w:r>
      <w:r>
        <w:rPr>
          <w:rFonts w:hint="eastAsia"/>
        </w:rPr>
        <w:t>通过公式6计算</w:t>
      </w:r>
    </w:p>
    <w:p w14:paraId="1CAF6A26">
      <w:pPr>
        <w:pStyle w:val="351"/>
      </w:pPr>
      <w:r>
        <w:rPr>
          <w:rFonts w:hint="eastAsia"/>
        </w:rPr>
        <w:tab/>
      </w:r>
      <w:r>
        <w:drawing>
          <wp:inline distT="0" distB="0" distL="0" distR="0">
            <wp:extent cx="2038350" cy="361950"/>
            <wp:effectExtent l="0" t="0" r="0" b="0"/>
            <wp:docPr id="62" name="图片 61" descr="微信截图_20230104152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1" descr="微信截图_20230104152844"/>
                    <pic:cNvPicPr>
                      <a:picLocks noChangeAspect="1"/>
                    </pic:cNvPicPr>
                  </pic:nvPicPr>
                  <pic:blipFill>
                    <a:blip r:embed="rId21"/>
                    <a:stretch>
                      <a:fillRect/>
                    </a:stretch>
                  </pic:blipFill>
                  <pic:spPr>
                    <a:xfrm>
                      <a:off x="0" y="0"/>
                      <a:ext cx="2038350" cy="361950"/>
                    </a:xfrm>
                    <a:prstGeom prst="rect">
                      <a:avLst/>
                    </a:prstGeom>
                  </pic:spPr>
                </pic:pic>
              </a:graphicData>
            </a:graphic>
          </wp:inline>
        </w:drawing>
      </w:r>
      <w:r>
        <w:rPr>
          <w:rFonts w:hint="eastAsia"/>
        </w:rPr>
        <w:t xml:space="preserve"> </w:t>
      </w:r>
      <w:r>
        <w:t xml:space="preserve">  </w:t>
      </w:r>
      <w:r>
        <w:rPr>
          <w:rFonts w:hint="eastAsia"/>
        </w:rPr>
        <w:tab/>
      </w:r>
      <w:r>
        <w:rPr>
          <w:rFonts w:hint="eastAsia"/>
        </w:rPr>
        <w:t>(</w:t>
      </w:r>
      <w:r>
        <w:rPr>
          <w:rFonts w:hint="eastAsia"/>
        </w:rPr>
        <w:fldChar w:fldCharType="begin"/>
      </w:r>
      <w:r>
        <w:rPr>
          <w:rFonts w:hint="eastAsia"/>
        </w:rPr>
        <w:instrText xml:space="preserve"> SEQ 自动公式编号 \* ARABIC </w:instrText>
      </w:r>
      <w:r>
        <w:rPr>
          <w:rFonts w:hint="eastAsia"/>
        </w:rPr>
        <w:fldChar w:fldCharType="separate"/>
      </w:r>
      <w:r>
        <w:t>6</w:t>
      </w:r>
      <w:r>
        <w:rPr>
          <w:rFonts w:hint="eastAsia"/>
        </w:rPr>
        <w:fldChar w:fldCharType="end"/>
      </w:r>
      <w:r>
        <w:rPr>
          <w:rFonts w:hint="eastAsia"/>
        </w:rPr>
        <w:t>)</w:t>
      </w:r>
    </w:p>
    <w:p w14:paraId="1087E8DB">
      <w:pPr>
        <w:pStyle w:val="258"/>
        <w:ind w:firstLine="420"/>
      </w:pPr>
      <w:r>
        <w:rPr>
          <w:rFonts w:hint="eastAsia"/>
        </w:rPr>
        <w:t>式中：</w:t>
      </w:r>
    </w:p>
    <w:p w14:paraId="48FCE41D">
      <w:pPr>
        <w:pStyle w:val="258"/>
        <w:ind w:firstLine="420"/>
      </w:pPr>
      <w:r>
        <w:rPr>
          <w:rFonts w:hint="eastAsia"/>
        </w:rPr>
        <w:t>I</w:t>
      </w:r>
      <w:r>
        <w:rPr>
          <w:rFonts w:hint="eastAsia"/>
          <w:vertAlign w:val="subscript"/>
        </w:rPr>
        <w:t>CC</w:t>
      </w:r>
      <w:r>
        <w:rPr>
          <w:rFonts w:hint="eastAsia"/>
        </w:rPr>
        <w:t xml:space="preserve"> ——根据公式5计算的组内相关系数。</w:t>
      </w:r>
    </w:p>
    <w:p w14:paraId="28C7FC1C">
      <w:pPr>
        <w:pStyle w:val="258"/>
        <w:ind w:firstLine="420"/>
      </w:pPr>
      <w:r>
        <w:rPr>
          <w:rFonts w:hint="eastAsia"/>
        </w:rPr>
        <w:t>r——单个受试者重复成对测量次数。</w:t>
      </w:r>
    </w:p>
    <w:p w14:paraId="1B1F9444">
      <w:pPr>
        <w:pStyle w:val="258"/>
        <w:ind w:firstLine="420"/>
      </w:pPr>
      <w:r>
        <w:rPr>
          <w:rFonts w:hint="eastAsia"/>
        </w:rPr>
        <w:t>k——受试者总数。</w:t>
      </w:r>
    </w:p>
    <w:p w14:paraId="2587C33B">
      <w:pPr>
        <w:pStyle w:val="261"/>
        <w:spacing w:before="120" w:after="120"/>
      </w:pPr>
      <w:bookmarkStart w:id="27" w:name="_Toc196120579"/>
      <w:r>
        <w:rPr>
          <w:rFonts w:hint="eastAsia"/>
        </w:rPr>
        <w:t>确定受试者数量和单个受试者重复成对测量次数的程序</w:t>
      </w:r>
      <w:bookmarkEnd w:id="27"/>
    </w:p>
    <w:p w14:paraId="64596FB2">
      <w:pPr>
        <w:pStyle w:val="258"/>
        <w:ind w:firstLine="420"/>
      </w:pPr>
      <w:r>
        <w:rPr>
          <w:rFonts w:hint="eastAsia"/>
        </w:rPr>
        <w:t>a）应根据以下程序确定受试者数量和单个受试者重复成对测量次数。</w:t>
      </w:r>
    </w:p>
    <w:p w14:paraId="561EE185">
      <w:pPr>
        <w:pStyle w:val="258"/>
        <w:ind w:left="1050" w:leftChars="300" w:hanging="420" w:hangingChars="200"/>
      </w:pPr>
      <w:r>
        <w:rPr>
          <w:rFonts w:hint="eastAsia"/>
        </w:rPr>
        <w:t>1）估计连续自动无创血压计的各个血压参数的组内相关系数（例如：收缩压、舒张压或平均动脉压）；</w:t>
      </w:r>
    </w:p>
    <w:p w14:paraId="79BE8DB2">
      <w:pPr>
        <w:pStyle w:val="303"/>
        <w:numPr>
          <w:ilvl w:val="0"/>
          <w:numId w:val="31"/>
        </w:numPr>
      </w:pPr>
      <w:r>
        <w:rPr>
          <w:rFonts w:hint="eastAsia"/>
        </w:rPr>
        <w:t>组内相关系数通常基于先验知识。例如现有数据，或者基于应用相似技术进行临床研究的结果。</w:t>
      </w:r>
    </w:p>
    <w:p w14:paraId="1E4ED276">
      <w:pPr>
        <w:pStyle w:val="303"/>
      </w:pPr>
      <w:r>
        <w:rPr>
          <w:rFonts w:hint="eastAsia"/>
        </w:rPr>
        <w:t>对于T型的连续自动无创血压计，基于先验知识和对组内相关系数I</w:t>
      </w:r>
      <w:r>
        <w:rPr>
          <w:rFonts w:hint="eastAsia"/>
          <w:vertAlign w:val="subscript"/>
        </w:rPr>
        <w:t>CC</w:t>
      </w:r>
      <w:r>
        <w:rPr>
          <w:rFonts w:hint="eastAsia"/>
        </w:rPr>
        <w:t>计算获得的组内相关系数估值I</w:t>
      </w:r>
      <w:r>
        <w:rPr>
          <w:rFonts w:hint="eastAsia"/>
          <w:vertAlign w:val="subscript"/>
        </w:rPr>
        <w:t>CC_est</w:t>
      </w:r>
      <w:r>
        <w:rPr>
          <w:rFonts w:hint="eastAsia"/>
        </w:rPr>
        <w:t>，不减去任何受试者特定偏移。</w:t>
      </w:r>
    </w:p>
    <w:p w14:paraId="50ECC8D1">
      <w:pPr>
        <w:pStyle w:val="258"/>
        <w:ind w:left="1050" w:leftChars="300" w:hanging="420" w:hangingChars="200"/>
      </w:pPr>
      <w:r>
        <w:rPr>
          <w:rFonts w:hint="eastAsia"/>
        </w:rPr>
        <w:t>2）从1）估算的所有组内相关系数中选择最大组内相关系数估值I</w:t>
      </w:r>
      <w:r>
        <w:rPr>
          <w:rFonts w:hint="eastAsia"/>
          <w:vertAlign w:val="subscript"/>
        </w:rPr>
        <w:t>CC_est</w:t>
      </w:r>
      <w:r>
        <w:rPr>
          <w:rFonts w:hint="eastAsia"/>
        </w:rPr>
        <w:t>；</w:t>
      </w:r>
    </w:p>
    <w:p w14:paraId="26E0CC80">
      <w:pPr>
        <w:pStyle w:val="258"/>
        <w:ind w:left="1050" w:leftChars="300" w:hanging="420" w:hangingChars="200"/>
      </w:pPr>
      <w:r>
        <w:rPr>
          <w:rFonts w:hint="eastAsia"/>
        </w:rPr>
        <w:t>3）确定单个受试者重复成对测量次数r；</w:t>
      </w:r>
    </w:p>
    <w:p w14:paraId="1912046C">
      <w:pPr>
        <w:pStyle w:val="258"/>
        <w:ind w:left="1050" w:leftChars="300" w:hanging="420" w:hangingChars="200"/>
      </w:pPr>
      <w:r>
        <w:rPr>
          <w:rFonts w:hint="eastAsia"/>
        </w:rPr>
        <w:t>4）对应2）中选定最大组内相关系数，根据公式6或表2确定受试者数量k，使 N</w:t>
      </w:r>
      <w:r>
        <w:rPr>
          <w:rFonts w:hint="eastAsia"/>
          <w:vertAlign w:val="subscript"/>
        </w:rPr>
        <w:t>ind</w:t>
      </w:r>
      <w:r>
        <w:rPr>
          <w:rFonts w:hint="eastAsia"/>
        </w:rPr>
        <w:t xml:space="preserve"> ≥ 278。</w:t>
      </w:r>
    </w:p>
    <w:p w14:paraId="76AD7811">
      <w:pPr>
        <w:pStyle w:val="300"/>
        <w:spacing w:before="120" w:after="120"/>
      </w:pPr>
      <w:r>
        <w:rPr>
          <w:rFonts w:hint="eastAsia"/>
        </w:rPr>
        <w:t>r与最小k之间的关系取决于估计的组内相关系数</w:t>
      </w:r>
    </w:p>
    <w:p w14:paraId="6340665E">
      <w:pPr>
        <w:pStyle w:val="258"/>
        <w:ind w:firstLine="420"/>
      </w:pPr>
      <w:r>
        <w:drawing>
          <wp:inline distT="0" distB="0" distL="0" distR="0">
            <wp:extent cx="5940425" cy="3108325"/>
            <wp:effectExtent l="0" t="0" r="317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2"/>
                    <a:stretch>
                      <a:fillRect/>
                    </a:stretch>
                  </pic:blipFill>
                  <pic:spPr>
                    <a:xfrm>
                      <a:off x="0" y="0"/>
                      <a:ext cx="5940425" cy="3108325"/>
                    </a:xfrm>
                    <a:prstGeom prst="rect">
                      <a:avLst/>
                    </a:prstGeom>
                  </pic:spPr>
                </pic:pic>
              </a:graphicData>
            </a:graphic>
          </wp:inline>
        </w:drawing>
      </w:r>
    </w:p>
    <w:p w14:paraId="38A41AC3">
      <w:pPr>
        <w:pStyle w:val="259"/>
        <w:spacing w:before="240" w:after="240"/>
      </w:pPr>
      <w:bookmarkStart w:id="28" w:name="_Toc196120580"/>
      <w:r>
        <w:rPr>
          <w:rFonts w:hint="eastAsia"/>
        </w:rPr>
        <w:t>临床研究方法</w:t>
      </w:r>
      <w:bookmarkEnd w:id="28"/>
    </w:p>
    <w:p w14:paraId="0AA372ED">
      <w:pPr>
        <w:pStyle w:val="260"/>
        <w:spacing w:before="120" w:after="120"/>
      </w:pPr>
      <w:bookmarkStart w:id="29" w:name="_Toc196120581"/>
      <w:r>
        <w:rPr>
          <w:rFonts w:hint="eastAsia"/>
        </w:rPr>
        <w:t>血压测定准确度试验方法</w:t>
      </w:r>
      <w:bookmarkEnd w:id="29"/>
    </w:p>
    <w:p w14:paraId="3B7C9789">
      <w:pPr>
        <w:pStyle w:val="261"/>
        <w:spacing w:before="120" w:after="120"/>
      </w:pPr>
      <w:bookmarkStart w:id="30" w:name="_Toc196120582"/>
      <w:r>
        <w:rPr>
          <w:rFonts w:hint="eastAsia"/>
        </w:rPr>
        <w:t>通用要求</w:t>
      </w:r>
      <w:bookmarkEnd w:id="30"/>
    </w:p>
    <w:p w14:paraId="35CE2768">
      <w:pPr>
        <w:pStyle w:val="258"/>
        <w:ind w:firstLine="420"/>
      </w:pPr>
      <w:r>
        <w:rPr>
          <w:rFonts w:hint="eastAsia"/>
        </w:rPr>
        <w:t>a）根据使用说明书设置连续自动无创血压计。</w:t>
      </w:r>
    </w:p>
    <w:p w14:paraId="40CA82F1">
      <w:pPr>
        <w:pStyle w:val="258"/>
        <w:ind w:firstLine="420"/>
      </w:pPr>
      <w:r>
        <w:rPr>
          <w:rFonts w:hint="eastAsia"/>
        </w:rPr>
        <w:t>b）选择能反映连续自动无创血压计血压测量准确度最差情况的设置，应包括选择最小输出周期。</w:t>
      </w:r>
    </w:p>
    <w:p w14:paraId="340E404D">
      <w:pPr>
        <w:pStyle w:val="258"/>
        <w:ind w:firstLine="420"/>
      </w:pPr>
      <w:r>
        <w:rPr>
          <w:rFonts w:hint="eastAsia"/>
        </w:rPr>
        <w:t>c）单个受试者重复成对测量次数r及受试者数量k，应根据4.5确定。</w:t>
      </w:r>
    </w:p>
    <w:p w14:paraId="21C5A144">
      <w:pPr>
        <w:pStyle w:val="261"/>
        <w:spacing w:before="120" w:after="120"/>
      </w:pPr>
      <w:bookmarkStart w:id="31" w:name="_Toc196120583"/>
      <w:r>
        <w:rPr>
          <w:rFonts w:hint="eastAsia"/>
        </w:rPr>
        <w:t>程序</w:t>
      </w:r>
      <w:bookmarkEnd w:id="31"/>
    </w:p>
    <w:p w14:paraId="35C878A2">
      <w:pPr>
        <w:pStyle w:val="258"/>
        <w:ind w:firstLine="420"/>
      </w:pPr>
      <w:r>
        <w:rPr>
          <w:rFonts w:hint="eastAsia"/>
        </w:rPr>
        <w:t>对每个受试者，应执行以下程序：</w:t>
      </w:r>
    </w:p>
    <w:p w14:paraId="66C8AAE7">
      <w:pPr>
        <w:pStyle w:val="258"/>
        <w:ind w:firstLine="420"/>
      </w:pPr>
      <w:r>
        <w:rPr>
          <w:rFonts w:hint="eastAsia"/>
        </w:rPr>
        <w:t>对于需研究的每个血压参数（例如：收缩压、舒张压或平均动脉压），需同时记录参考有创血压监护设备每搏测量值和连续自动无创血压计最小输出周期输出值。</w:t>
      </w:r>
    </w:p>
    <w:p w14:paraId="3B5147C5">
      <w:pPr>
        <w:pStyle w:val="302"/>
      </w:pPr>
      <w:r>
        <w:rPr>
          <w:rFonts w:hint="eastAsia"/>
        </w:rPr>
        <w:t>目的是记录同一心搏周期的数据。</w:t>
      </w:r>
    </w:p>
    <w:p w14:paraId="383B20F7">
      <w:pPr>
        <w:pStyle w:val="261"/>
        <w:spacing w:before="120" w:after="120"/>
      </w:pPr>
      <w:bookmarkStart w:id="32" w:name="_Toc196120584"/>
      <w:r>
        <w:rPr>
          <w:rFonts w:hint="eastAsia"/>
        </w:rPr>
        <w:t>*</w:t>
      </w:r>
      <w:r>
        <w:t xml:space="preserve"> </w:t>
      </w:r>
      <w:r>
        <w:rPr>
          <w:rFonts w:hint="eastAsia"/>
        </w:rPr>
        <w:t>数据分析</w:t>
      </w:r>
      <w:bookmarkEnd w:id="32"/>
    </w:p>
    <w:p w14:paraId="0F87824F">
      <w:pPr>
        <w:pStyle w:val="258"/>
        <w:ind w:firstLine="420"/>
      </w:pPr>
      <w:r>
        <w:rPr>
          <w:rFonts w:hint="eastAsia"/>
        </w:rPr>
        <w:t>对每个受试者获取的数据，执行以下程序</w:t>
      </w:r>
      <w:r>
        <w:rPr>
          <w:rFonts w:hint="eastAsia"/>
          <w:lang w:eastAsia="zh-CN"/>
        </w:rPr>
        <w:t>：</w:t>
      </w:r>
    </w:p>
    <w:p w14:paraId="5C9ED615">
      <w:pPr>
        <w:pStyle w:val="258"/>
        <w:ind w:left="840" w:leftChars="200" w:hanging="420" w:hangingChars="200"/>
      </w:pPr>
      <w:r>
        <w:rPr>
          <w:rFonts w:hint="eastAsia"/>
        </w:rPr>
        <w:t>a）将参考有创血压监护设备记录的数据划分为持续时间大致相等的非重叠段：</w:t>
      </w:r>
    </w:p>
    <w:p w14:paraId="5487C51C">
      <w:pPr>
        <w:pStyle w:val="258"/>
        <w:ind w:left="1050" w:leftChars="300" w:hanging="420" w:hangingChars="200"/>
      </w:pPr>
      <w:r>
        <w:rPr>
          <w:rFonts w:hint="eastAsia"/>
        </w:rPr>
        <w:t>1）每一分段持续时间应尽可能接近连续自动无创血压计最小输出周期；</w:t>
      </w:r>
    </w:p>
    <w:p w14:paraId="77A1A912">
      <w:pPr>
        <w:pStyle w:val="258"/>
        <w:ind w:left="1050" w:leftChars="300" w:hanging="420" w:hangingChars="200"/>
      </w:pPr>
      <w:r>
        <w:rPr>
          <w:rFonts w:hint="eastAsia"/>
        </w:rPr>
        <w:t>2）每一分段的结束时间应尽可能接近连续自动无创血压计输出值的初始时间。</w:t>
      </w:r>
    </w:p>
    <w:p w14:paraId="0FE018F2">
      <w:pPr>
        <w:pStyle w:val="303"/>
        <w:numPr>
          <w:ilvl w:val="0"/>
          <w:numId w:val="32"/>
        </w:numPr>
      </w:pPr>
      <w:r>
        <w:rPr>
          <w:rFonts w:hint="eastAsia"/>
        </w:rPr>
        <w:t>本文件不涉及连续自动无创血压计的可用性方面，例如延时。</w:t>
      </w:r>
    </w:p>
    <w:p w14:paraId="2329A3B4">
      <w:pPr>
        <w:pStyle w:val="258"/>
        <w:ind w:left="840" w:leftChars="200" w:hanging="420" w:hangingChars="200"/>
      </w:pPr>
      <w:r>
        <w:rPr>
          <w:rFonts w:hint="eastAsia"/>
        </w:rPr>
        <w:t>b）对于需研究的每个血压参数（例如：收缩压、舒张压或平均动脉压），执行以下步骤：</w:t>
      </w:r>
    </w:p>
    <w:p w14:paraId="0F79F52E">
      <w:pPr>
        <w:pStyle w:val="258"/>
        <w:ind w:left="1050" w:leftChars="300" w:hanging="420" w:hangingChars="200"/>
      </w:pPr>
      <w:r>
        <w:rPr>
          <w:rFonts w:hint="eastAsia"/>
        </w:rPr>
        <w:t>1）如果每一分段时间包含不止1个参考读数，计算此时间段内参考读数的平均值；</w:t>
      </w:r>
    </w:p>
    <w:p w14:paraId="54BF8F72">
      <w:pPr>
        <w:pStyle w:val="303"/>
      </w:pPr>
      <w:r>
        <w:rPr>
          <w:rFonts w:hint="eastAsia"/>
        </w:rPr>
        <w:t>在一些连续自动无创血压计中，分段持续时间为一个心搏周期，这种情况下不需要计算平均值。</w:t>
      </w:r>
    </w:p>
    <w:p w14:paraId="53EEE8EC">
      <w:pPr>
        <w:pStyle w:val="258"/>
        <w:ind w:left="1050" w:leftChars="300" w:hanging="420" w:hangingChars="200"/>
      </w:pPr>
      <w:r>
        <w:rPr>
          <w:rFonts w:hint="eastAsia"/>
        </w:rPr>
        <w:t>2）读取分段结束时间时连续自动无创血压计输出值，与该分段时间参考读数（平均）为一组成对值。</w:t>
      </w:r>
    </w:p>
    <w:p w14:paraId="0F6A7DC7">
      <w:pPr>
        <w:pStyle w:val="258"/>
        <w:ind w:left="840" w:leftChars="200" w:hanging="420" w:hangingChars="200"/>
      </w:pPr>
      <w:r>
        <w:rPr>
          <w:rFonts w:hint="eastAsia"/>
        </w:rPr>
        <w:t>c）在不考虑连续自动无创血压计提供的值的情况下，选择r个非重叠段进行分析，以使参考读数符合4.3.3的要求。</w:t>
      </w:r>
    </w:p>
    <w:p w14:paraId="0367FF2F">
      <w:pPr>
        <w:pStyle w:val="258"/>
        <w:ind w:left="840" w:leftChars="200" w:hanging="420" w:hangingChars="200"/>
      </w:pPr>
      <w:r>
        <w:rPr>
          <w:rFonts w:hint="eastAsia"/>
        </w:rPr>
        <w:t>d）在 r 个非重叠段内不应发生重新初始化。</w:t>
      </w:r>
    </w:p>
    <w:p w14:paraId="47B550EA">
      <w:pPr>
        <w:pStyle w:val="258"/>
        <w:ind w:left="840" w:leftChars="200" w:hanging="420" w:hangingChars="200"/>
      </w:pPr>
      <w:r>
        <w:rPr>
          <w:rFonts w:hint="eastAsia"/>
        </w:rPr>
        <w:t>e）对于每个选定的时间分段j，及需要进行研究的每个血压参数（例如：收缩压、舒张压或平均动脉压），根据公式7计算成对值的差值x</w:t>
      </w:r>
      <w:r>
        <w:rPr>
          <w:rFonts w:hint="eastAsia"/>
          <w:vertAlign w:val="subscript"/>
        </w:rPr>
        <w:t>j</w:t>
      </w:r>
      <w:r>
        <w:rPr>
          <w:rFonts w:hint="eastAsia"/>
        </w:rPr>
        <w:t>。</w:t>
      </w:r>
    </w:p>
    <w:p w14:paraId="11EE0C9C">
      <w:pPr>
        <w:pStyle w:val="351"/>
      </w:pPr>
      <w:r>
        <w:rPr>
          <w:rFonts w:hint="eastAsia"/>
        </w:rPr>
        <w:tab/>
      </w:r>
      <w:r>
        <w:drawing>
          <wp:inline distT="0" distB="0" distL="0" distR="0">
            <wp:extent cx="1181100" cy="266700"/>
            <wp:effectExtent l="0" t="0" r="0" b="0"/>
            <wp:docPr id="63"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2"/>
                    <pic:cNvPicPr>
                      <a:picLocks noChangeAspect="1"/>
                    </pic:cNvPicPr>
                  </pic:nvPicPr>
                  <pic:blipFill>
                    <a:blip r:embed="rId23"/>
                    <a:stretch>
                      <a:fillRect/>
                    </a:stretch>
                  </pic:blipFill>
                  <pic:spPr>
                    <a:xfrm>
                      <a:off x="0" y="0"/>
                      <a:ext cx="1181100" cy="266700"/>
                    </a:xfrm>
                    <a:prstGeom prst="rect">
                      <a:avLst/>
                    </a:prstGeom>
                    <a:noFill/>
                    <a:ln w="9525">
                      <a:noFill/>
                    </a:ln>
                  </pic:spPr>
                </pic:pic>
              </a:graphicData>
            </a:graphic>
          </wp:inline>
        </w:drawing>
      </w:r>
      <w:r>
        <w:rPr>
          <w:rFonts w:hint="eastAsia"/>
        </w:rPr>
        <w:t xml:space="preserve"> </w:t>
      </w:r>
      <w:r>
        <w:t xml:space="preserve">  </w:t>
      </w:r>
      <w:r>
        <w:rPr>
          <w:rFonts w:hint="eastAsia"/>
        </w:rPr>
        <w:tab/>
      </w:r>
      <w:r>
        <w:rPr>
          <w:rFonts w:hint="eastAsia"/>
        </w:rPr>
        <w:t>(</w:t>
      </w:r>
      <w:r>
        <w:rPr>
          <w:rFonts w:hint="eastAsia"/>
        </w:rPr>
        <w:fldChar w:fldCharType="begin"/>
      </w:r>
      <w:r>
        <w:rPr>
          <w:rFonts w:hint="eastAsia"/>
        </w:rPr>
        <w:instrText xml:space="preserve"> SEQ 自动公式编号 \* ARABIC </w:instrText>
      </w:r>
      <w:r>
        <w:rPr>
          <w:rFonts w:hint="eastAsia"/>
        </w:rPr>
        <w:fldChar w:fldCharType="separate"/>
      </w:r>
      <w:r>
        <w:t>7</w:t>
      </w:r>
      <w:r>
        <w:rPr>
          <w:rFonts w:hint="eastAsia"/>
        </w:rPr>
        <w:fldChar w:fldCharType="end"/>
      </w:r>
      <w:r>
        <w:rPr>
          <w:rFonts w:hint="eastAsia"/>
        </w:rPr>
        <w:t>)</w:t>
      </w:r>
    </w:p>
    <w:p w14:paraId="746669DA">
      <w:pPr>
        <w:pStyle w:val="258"/>
        <w:ind w:left="840" w:leftChars="200" w:hanging="420" w:hangingChars="200"/>
      </w:pPr>
      <w:r>
        <w:rPr>
          <w:rFonts w:hint="eastAsia"/>
        </w:rPr>
        <w:t>f）对于每个血压参数（例如：收缩压、舒张压或平均动脉压），临床研究报告中应包含准确度分析数据的散点图，其中Y轴为所有参考血压值（单位mmHg或kPa），X轴是重新初始化与参考血压测量时间之间的时间差（单位s）。</w:t>
      </w:r>
    </w:p>
    <w:p w14:paraId="17F7BE58">
      <w:pPr>
        <w:pStyle w:val="303"/>
      </w:pPr>
      <w:r>
        <w:rPr>
          <w:rFonts w:hint="eastAsia"/>
        </w:rPr>
        <w:t>这些图有助于使是否在接近连续自动无创血压计的初始化时间附近选择了一定范围内的参考血压值可视化。</w:t>
      </w:r>
    </w:p>
    <w:p w14:paraId="164DEA0C">
      <w:pPr>
        <w:pStyle w:val="261"/>
        <w:spacing w:before="120" w:after="120"/>
      </w:pPr>
      <w:bookmarkStart w:id="33" w:name="_Toc196120585"/>
      <w:r>
        <w:rPr>
          <w:rFonts w:hint="eastAsia"/>
        </w:rPr>
        <w:t>*</w:t>
      </w:r>
      <w:r>
        <w:t xml:space="preserve"> </w:t>
      </w:r>
      <w:r>
        <w:rPr>
          <w:rFonts w:hint="eastAsia"/>
        </w:rPr>
        <w:t>可接受标准</w:t>
      </w:r>
      <w:bookmarkEnd w:id="33"/>
    </w:p>
    <w:p w14:paraId="369B5082">
      <w:pPr>
        <w:pStyle w:val="258"/>
        <w:ind w:firstLine="420"/>
      </w:pPr>
      <w:r>
        <w:rPr>
          <w:rFonts w:hint="eastAsia"/>
        </w:rPr>
        <w:t>a）对于每个血压参数（例如：收缩压、舒张压或平均动脉压），计算所有受试者的数据：</w:t>
      </w:r>
    </w:p>
    <w:p w14:paraId="7F6C5C72">
      <w:pPr>
        <w:pStyle w:val="258"/>
        <w:ind w:left="1050" w:leftChars="300" w:hanging="420" w:hangingChars="200"/>
      </w:pPr>
      <w:r>
        <w:rPr>
          <w:rFonts w:hint="eastAsia"/>
        </w:rPr>
        <w:t>1）根据公式8，计算成对值差值的平均值</w:t>
      </w:r>
      <m:oMath>
        <m:bar>
          <m:barPr>
            <m:pos m:val="top"/>
            <m:ctrlPr>
              <w:rPr>
                <w:rFonts w:hint="eastAsia" w:ascii="DejaVu Math TeX Gyre" w:hAnsi="DejaVu Math TeX Gyre" w:eastAsia="宋体" w:cs="宋体"/>
                <w:i w:val="0"/>
              </w:rPr>
            </m:ctrlPr>
          </m:barPr>
          <m:e>
            <m:r>
              <m:rPr>
                <m:sty m:val="p"/>
              </m:rPr>
              <w:rPr>
                <w:rFonts w:hint="eastAsia" w:ascii="DejaVu Math TeX Gyre" w:hAnsi="DejaVu Math TeX Gyre" w:eastAsia="宋体" w:cs="宋体"/>
                <w:lang w:val="en-US" w:eastAsia="zh-CN"/>
              </w:rPr>
              <m:t>x</m:t>
            </m:r>
            <m:ctrlPr>
              <w:rPr>
                <w:rFonts w:hint="eastAsia" w:ascii="DejaVu Math TeX Gyre" w:hAnsi="DejaVu Math TeX Gyre" w:eastAsia="宋体" w:cs="宋体"/>
                <w:i w:val="0"/>
              </w:rPr>
            </m:ctrlPr>
          </m:e>
        </m:bar>
      </m:oMath>
      <w:r>
        <w:rPr>
          <w:rFonts w:hint="eastAsia"/>
        </w:rPr>
        <w:t>；</w:t>
      </w:r>
    </w:p>
    <w:p w14:paraId="7B237DB8">
      <w:pPr>
        <w:pStyle w:val="258"/>
        <w:ind w:left="1050" w:leftChars="300" w:hanging="420" w:hangingChars="200"/>
        <w:rPr>
          <w:vertAlign w:val="subscript"/>
        </w:rPr>
      </w:pPr>
      <w:r>
        <w:rPr>
          <w:rFonts w:hint="eastAsia"/>
        </w:rPr>
        <w:t>2）根据公式9至公式12，计算校正试验标准偏差 s</w:t>
      </w:r>
      <w:r>
        <w:rPr>
          <w:rFonts w:hint="eastAsia"/>
          <w:vertAlign w:val="subscript"/>
        </w:rPr>
        <w:t>corr</w:t>
      </w:r>
      <w:r>
        <w:rPr>
          <w:rFonts w:hint="eastAsia"/>
        </w:rPr>
        <w:t>；</w:t>
      </w:r>
    </w:p>
    <w:p w14:paraId="1B9AE2DF">
      <w:pPr>
        <w:pStyle w:val="258"/>
        <w:ind w:left="1050" w:leftChars="300" w:hanging="420" w:hangingChars="200"/>
        <w:rPr>
          <w:vertAlign w:val="subscript"/>
        </w:rPr>
      </w:pPr>
      <w:r>
        <w:rPr>
          <w:rFonts w:hint="eastAsia"/>
        </w:rPr>
        <w:t>3）根据公式10至12，及公式5，计算组内相关系数I</w:t>
      </w:r>
      <w:r>
        <w:rPr>
          <w:rFonts w:hint="eastAsia"/>
          <w:vertAlign w:val="subscript"/>
        </w:rPr>
        <w:t>cc</w:t>
      </w:r>
      <w:r>
        <w:rPr>
          <w:rFonts w:hint="eastAsia"/>
        </w:rPr>
        <w:t>；</w:t>
      </w:r>
    </w:p>
    <w:p w14:paraId="1FFE5590">
      <w:pPr>
        <w:pStyle w:val="258"/>
        <w:ind w:left="1050" w:leftChars="300" w:hanging="420" w:hangingChars="200"/>
        <w:rPr>
          <w:vertAlign w:val="subscript"/>
        </w:rPr>
      </w:pPr>
      <w:r>
        <w:rPr>
          <w:rFonts w:hint="eastAsia"/>
        </w:rPr>
        <w:t>4）根据公式6，计算独立测量次数N</w:t>
      </w:r>
      <w:r>
        <w:rPr>
          <w:rFonts w:hint="eastAsia"/>
          <w:vertAlign w:val="subscript"/>
        </w:rPr>
        <w:t>ind</w:t>
      </w:r>
      <w:r>
        <w:rPr>
          <w:rFonts w:hint="eastAsia"/>
        </w:rPr>
        <w:t>。</w:t>
      </w:r>
    </w:p>
    <w:p w14:paraId="7B2532E6">
      <w:pPr>
        <w:pStyle w:val="258"/>
        <w:ind w:firstLine="420"/>
      </w:pPr>
      <w:r>
        <w:rPr>
          <w:rFonts w:hint="eastAsia"/>
        </w:rPr>
        <w:t>b）根据临床研究数据使用公式10至12计算组内相关系数I</w:t>
      </w:r>
      <w:r>
        <w:rPr>
          <w:rFonts w:hint="eastAsia"/>
          <w:vertAlign w:val="subscript"/>
        </w:rPr>
        <w:t>cc</w:t>
      </w:r>
      <w:r>
        <w:rPr>
          <w:rFonts w:hint="eastAsia"/>
        </w:rPr>
        <w:t>，而</w:t>
      </w:r>
      <w:r>
        <w:rPr>
          <w:rFonts w:hint="eastAsia"/>
          <w:lang w:val="en-US" w:eastAsia="zh-CN"/>
        </w:rPr>
        <w:t>不</w:t>
      </w:r>
      <w:r>
        <w:rPr>
          <w:rFonts w:hint="eastAsia"/>
        </w:rPr>
        <w:t>使用I</w:t>
      </w:r>
      <w:r>
        <w:rPr>
          <w:rFonts w:hint="eastAsia"/>
          <w:vertAlign w:val="subscript"/>
        </w:rPr>
        <w:t>CC_est</w:t>
      </w:r>
      <w:r>
        <w:rPr>
          <w:rFonts w:hint="eastAsia"/>
        </w:rPr>
        <w:t>进行以下计算。</w:t>
      </w:r>
    </w:p>
    <w:p w14:paraId="5D1EAD98">
      <w:pPr>
        <w:pStyle w:val="351"/>
      </w:pPr>
      <w:r>
        <w:rPr>
          <w:rFonts w:hint="eastAsia"/>
        </w:rPr>
        <w:tab/>
      </w:r>
      <w:r>
        <w:drawing>
          <wp:inline distT="0" distB="0" distL="0" distR="0">
            <wp:extent cx="828675" cy="542925"/>
            <wp:effectExtent l="0" t="0" r="9525" b="9525"/>
            <wp:docPr id="65"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4"/>
                    <pic:cNvPicPr>
                      <a:picLocks noChangeAspect="1"/>
                    </pic:cNvPicPr>
                  </pic:nvPicPr>
                  <pic:blipFill>
                    <a:blip r:embed="rId24"/>
                    <a:stretch>
                      <a:fillRect/>
                    </a:stretch>
                  </pic:blipFill>
                  <pic:spPr>
                    <a:xfrm>
                      <a:off x="0" y="0"/>
                      <a:ext cx="828675" cy="542925"/>
                    </a:xfrm>
                    <a:prstGeom prst="rect">
                      <a:avLst/>
                    </a:prstGeom>
                    <a:noFill/>
                    <a:ln w="9525">
                      <a:noFill/>
                    </a:ln>
                  </pic:spPr>
                </pic:pic>
              </a:graphicData>
            </a:graphic>
          </wp:inline>
        </w:drawing>
      </w:r>
      <w:r>
        <w:rPr>
          <w:rFonts w:hint="eastAsia"/>
        </w:rPr>
        <w:t xml:space="preserve"> </w:t>
      </w:r>
      <w:r>
        <w:t xml:space="preserve">  </w:t>
      </w:r>
      <w:r>
        <w:rPr>
          <w:rFonts w:hint="eastAsia"/>
        </w:rPr>
        <w:tab/>
      </w:r>
      <w:r>
        <w:rPr>
          <w:rFonts w:hint="eastAsia"/>
        </w:rPr>
        <w:t>(</w:t>
      </w:r>
      <w:r>
        <w:rPr>
          <w:rFonts w:hint="eastAsia"/>
        </w:rPr>
        <w:fldChar w:fldCharType="begin"/>
      </w:r>
      <w:r>
        <w:rPr>
          <w:rFonts w:hint="eastAsia"/>
        </w:rPr>
        <w:instrText xml:space="preserve"> SEQ 自动公式编号 \* ARABIC </w:instrText>
      </w:r>
      <w:r>
        <w:rPr>
          <w:rFonts w:hint="eastAsia"/>
        </w:rPr>
        <w:fldChar w:fldCharType="separate"/>
      </w:r>
      <w:r>
        <w:t>8</w:t>
      </w:r>
      <w:r>
        <w:rPr>
          <w:rFonts w:hint="eastAsia"/>
        </w:rPr>
        <w:fldChar w:fldCharType="end"/>
      </w:r>
      <w:r>
        <w:rPr>
          <w:rFonts w:hint="eastAsia"/>
        </w:rPr>
        <w:t>)</w:t>
      </w:r>
    </w:p>
    <w:p w14:paraId="7CF68CC9">
      <w:pPr>
        <w:pStyle w:val="258"/>
        <w:ind w:firstLine="420"/>
      </w:pPr>
      <w:r>
        <w:rPr>
          <w:rFonts w:hint="eastAsia"/>
        </w:rPr>
        <w:t>式中：</w:t>
      </w:r>
    </w:p>
    <w:p w14:paraId="198402CB">
      <w:pPr>
        <w:pStyle w:val="258"/>
        <w:ind w:firstLine="420"/>
      </w:pPr>
      <w:r>
        <w:rPr>
          <w:rFonts w:hint="eastAsia"/>
        </w:rPr>
        <w:t>n ——所有受试者总成对测量数量；</w:t>
      </w:r>
    </w:p>
    <w:p w14:paraId="786BDE50">
      <w:pPr>
        <w:pStyle w:val="258"/>
        <w:ind w:firstLine="420"/>
      </w:pPr>
      <w:r>
        <w:rPr>
          <w:rFonts w:hint="eastAsia"/>
        </w:rPr>
        <w:t>j ——单个成对测量的索引；</w:t>
      </w:r>
    </w:p>
    <w:p w14:paraId="5D3CA895">
      <w:pPr>
        <w:pStyle w:val="258"/>
        <w:ind w:firstLine="420"/>
      </w:pPr>
      <w:r>
        <w:rPr>
          <w:rFonts w:hint="eastAsia"/>
        </w:rPr>
        <w:t>x</w:t>
      </w:r>
      <w:r>
        <w:rPr>
          <w:rFonts w:hint="eastAsia"/>
          <w:vertAlign w:val="subscript"/>
        </w:rPr>
        <w:t>j</w:t>
      </w:r>
      <w:r>
        <w:rPr>
          <w:rFonts w:hint="eastAsia"/>
        </w:rPr>
        <w:t xml:space="preserve"> ——第j对成对值的差值。</w:t>
      </w:r>
    </w:p>
    <w:p w14:paraId="7B1C5057">
      <w:pPr>
        <w:pStyle w:val="351"/>
      </w:pPr>
      <w:r>
        <w:rPr>
          <w:rFonts w:hint="eastAsia"/>
        </w:rPr>
        <w:tab/>
      </w:r>
      <w:r>
        <w:drawing>
          <wp:inline distT="0" distB="0" distL="0" distR="0">
            <wp:extent cx="1877695" cy="542290"/>
            <wp:effectExtent l="0" t="0" r="8255"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1877695" cy="542290"/>
                    </a:xfrm>
                    <a:prstGeom prst="rect">
                      <a:avLst/>
                    </a:prstGeom>
                    <a:noFill/>
                  </pic:spPr>
                </pic:pic>
              </a:graphicData>
            </a:graphic>
          </wp:inline>
        </w:drawing>
      </w:r>
      <w:r>
        <w:rPr>
          <w:rFonts w:hint="eastAsia"/>
        </w:rPr>
        <w:t xml:space="preserve"> </w:t>
      </w:r>
      <w:r>
        <w:t xml:space="preserve">  </w:t>
      </w:r>
      <w:r>
        <w:rPr>
          <w:rFonts w:hint="eastAsia"/>
        </w:rPr>
        <w:tab/>
      </w:r>
      <w:r>
        <w:rPr>
          <w:rFonts w:hint="eastAsia"/>
        </w:rPr>
        <w:t>(</w:t>
      </w:r>
      <w:r>
        <w:rPr>
          <w:rFonts w:hint="eastAsia"/>
        </w:rPr>
        <w:fldChar w:fldCharType="begin"/>
      </w:r>
      <w:r>
        <w:rPr>
          <w:rFonts w:hint="eastAsia"/>
        </w:rPr>
        <w:instrText xml:space="preserve"> SEQ 自动公式编号 \* ARABIC </w:instrText>
      </w:r>
      <w:r>
        <w:rPr>
          <w:rFonts w:hint="eastAsia"/>
        </w:rPr>
        <w:fldChar w:fldCharType="separate"/>
      </w:r>
      <w:r>
        <w:t>9</w:t>
      </w:r>
      <w:r>
        <w:rPr>
          <w:rFonts w:hint="eastAsia"/>
        </w:rPr>
        <w:fldChar w:fldCharType="end"/>
      </w:r>
      <w:r>
        <w:rPr>
          <w:rFonts w:hint="eastAsia"/>
        </w:rPr>
        <w:t>)</w:t>
      </w:r>
    </w:p>
    <w:p w14:paraId="08430F3F">
      <w:pPr>
        <w:pStyle w:val="258"/>
        <w:ind w:firstLine="420"/>
      </w:pPr>
      <w:r>
        <w:rPr>
          <w:rFonts w:hint="eastAsia"/>
        </w:rPr>
        <w:t>式中：</w:t>
      </w:r>
    </w:p>
    <w:p w14:paraId="0FAC9E42">
      <w:pPr>
        <w:pStyle w:val="258"/>
        <w:ind w:firstLine="420"/>
      </w:pPr>
      <w:r>
        <w:rPr>
          <w:rFonts w:hint="eastAsia"/>
        </w:rPr>
        <w:t>f</w:t>
      </w:r>
      <w:r>
        <w:rPr>
          <w:rFonts w:hint="eastAsia"/>
          <w:vertAlign w:val="subscript"/>
        </w:rPr>
        <w:t>BA</w:t>
      </w:r>
      <w:r>
        <w:rPr>
          <w:rFonts w:hint="eastAsia"/>
        </w:rPr>
        <w:t xml:space="preserve"> ——根据公式10计算的</w:t>
      </w:r>
      <w:r>
        <w:t>Bland-Altman</w:t>
      </w:r>
      <w:r>
        <w:rPr>
          <w:rFonts w:hint="eastAsia"/>
        </w:rPr>
        <w:t>因子；</w:t>
      </w:r>
    </w:p>
    <w:p w14:paraId="6C40108E">
      <w:pPr>
        <w:pStyle w:val="258"/>
        <w:ind w:firstLine="420"/>
      </w:pPr>
      <w:r>
        <w:rPr>
          <w:rFonts w:hint="eastAsia"/>
        </w:rPr>
        <w:t>μ</w:t>
      </w:r>
      <w:r>
        <w:rPr>
          <w:rFonts w:hint="eastAsia"/>
          <w:vertAlign w:val="subscript"/>
        </w:rPr>
        <w:t>SB</w:t>
      </w:r>
      <w:r>
        <w:rPr>
          <w:rFonts w:hint="eastAsia"/>
        </w:rPr>
        <w:t xml:space="preserve"> ——根据公式11计算的均方；</w:t>
      </w:r>
    </w:p>
    <w:p w14:paraId="70C81BD5">
      <w:pPr>
        <w:pStyle w:val="258"/>
        <w:ind w:firstLine="420"/>
      </w:pPr>
      <w:r>
        <w:rPr>
          <w:rFonts w:hint="eastAsia"/>
        </w:rPr>
        <w:t>μ</w:t>
      </w:r>
      <w:r>
        <w:rPr>
          <w:rFonts w:hint="eastAsia"/>
          <w:vertAlign w:val="subscript"/>
        </w:rPr>
        <w:t>SW</w:t>
      </w:r>
      <w:r>
        <w:rPr>
          <w:rFonts w:hint="eastAsia"/>
        </w:rPr>
        <w:t xml:space="preserve"> ——根据公式12计算的均方。</w:t>
      </w:r>
    </w:p>
    <w:p w14:paraId="47E0AB25">
      <w:pPr>
        <w:pStyle w:val="303"/>
        <w:numPr>
          <w:ilvl w:val="0"/>
          <w:numId w:val="33"/>
        </w:numPr>
      </w:pPr>
      <w:r>
        <w:rPr>
          <w:rFonts w:hint="eastAsia"/>
        </w:rPr>
        <w:t>在受试者各自提供多个数据进行分析的情况下（即根据定义，对每个受试者的重复测量是相互关联的，因此不是独立的），这一事实根据公式9解释。</w:t>
      </w:r>
    </w:p>
    <w:p w14:paraId="11129285">
      <w:pPr>
        <w:pStyle w:val="351"/>
      </w:pPr>
      <w:r>
        <w:rPr>
          <w:rFonts w:hint="eastAsia"/>
        </w:rPr>
        <w:tab/>
      </w:r>
      <w:r>
        <w:drawing>
          <wp:inline distT="0" distB="0" distL="0" distR="0">
            <wp:extent cx="1475105" cy="585470"/>
            <wp:effectExtent l="0" t="0" r="0" b="508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475105" cy="585470"/>
                    </a:xfrm>
                    <a:prstGeom prst="rect">
                      <a:avLst/>
                    </a:prstGeom>
                    <a:noFill/>
                  </pic:spPr>
                </pic:pic>
              </a:graphicData>
            </a:graphic>
          </wp:inline>
        </w:drawing>
      </w:r>
      <w:r>
        <w:rPr>
          <w:rFonts w:hint="eastAsia"/>
        </w:rPr>
        <w:t xml:space="preserve"> </w:t>
      </w:r>
      <w:r>
        <w:t xml:space="preserve">  </w:t>
      </w:r>
      <w:r>
        <w:rPr>
          <w:rFonts w:hint="eastAsia"/>
        </w:rPr>
        <w:tab/>
      </w:r>
      <w:r>
        <w:rPr>
          <w:rFonts w:hint="eastAsia"/>
        </w:rPr>
        <w:t>(</w:t>
      </w:r>
      <w:r>
        <w:rPr>
          <w:rFonts w:hint="eastAsia"/>
        </w:rPr>
        <w:fldChar w:fldCharType="begin"/>
      </w:r>
      <w:r>
        <w:rPr>
          <w:rFonts w:hint="eastAsia"/>
        </w:rPr>
        <w:instrText xml:space="preserve"> SEQ 自动公式编号 \* ARABIC </w:instrText>
      </w:r>
      <w:r>
        <w:rPr>
          <w:rFonts w:hint="eastAsia"/>
        </w:rPr>
        <w:fldChar w:fldCharType="separate"/>
      </w:r>
      <w:r>
        <w:t>10</w:t>
      </w:r>
      <w:r>
        <w:rPr>
          <w:rFonts w:hint="eastAsia"/>
        </w:rPr>
        <w:fldChar w:fldCharType="end"/>
      </w:r>
      <w:r>
        <w:rPr>
          <w:rFonts w:hint="eastAsia"/>
        </w:rPr>
        <w:t>)</w:t>
      </w:r>
    </w:p>
    <w:p w14:paraId="108BB742">
      <w:pPr>
        <w:pStyle w:val="303"/>
      </w:pPr>
      <w:r>
        <w:rPr>
          <w:rFonts w:hint="eastAsia"/>
        </w:rPr>
        <w:t>由于所有k个受试者提供的数据组数量相等，f</w:t>
      </w:r>
      <w:r>
        <w:rPr>
          <w:rFonts w:hint="eastAsia"/>
          <w:vertAlign w:val="subscript"/>
        </w:rPr>
        <w:t>BA</w:t>
      </w:r>
      <w:r>
        <w:rPr>
          <w:rFonts w:hint="eastAsia"/>
        </w:rPr>
        <w:t>=r。</w:t>
      </w:r>
    </w:p>
    <w:p w14:paraId="5B0228A1">
      <w:pPr>
        <w:pStyle w:val="351"/>
      </w:pPr>
      <w:r>
        <w:rPr>
          <w:rFonts w:hint="eastAsia"/>
        </w:rPr>
        <w:tab/>
      </w:r>
      <w:r>
        <w:drawing>
          <wp:inline distT="0" distB="0" distL="0" distR="0">
            <wp:extent cx="4340860" cy="433070"/>
            <wp:effectExtent l="0" t="0" r="2540" b="508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4340860" cy="433070"/>
                    </a:xfrm>
                    <a:prstGeom prst="rect">
                      <a:avLst/>
                    </a:prstGeom>
                    <a:noFill/>
                  </pic:spPr>
                </pic:pic>
              </a:graphicData>
            </a:graphic>
          </wp:inline>
        </w:drawing>
      </w:r>
      <w:r>
        <w:rPr>
          <w:rFonts w:hint="eastAsia"/>
        </w:rPr>
        <w:t xml:space="preserve"> </w:t>
      </w:r>
      <w:r>
        <w:t xml:space="preserve"> </w:t>
      </w:r>
      <w:r>
        <w:rPr>
          <w:rFonts w:hint="eastAsia"/>
        </w:rPr>
        <w:tab/>
      </w:r>
      <w:r>
        <w:rPr>
          <w:rFonts w:hint="eastAsia"/>
        </w:rPr>
        <w:t>(</w:t>
      </w:r>
      <w:r>
        <w:rPr>
          <w:rFonts w:hint="eastAsia"/>
        </w:rPr>
        <w:fldChar w:fldCharType="begin"/>
      </w:r>
      <w:r>
        <w:rPr>
          <w:rFonts w:hint="eastAsia"/>
        </w:rPr>
        <w:instrText xml:space="preserve"> SEQ 自动公式编号 \* ARABIC </w:instrText>
      </w:r>
      <w:r>
        <w:rPr>
          <w:rFonts w:hint="eastAsia"/>
        </w:rPr>
        <w:fldChar w:fldCharType="separate"/>
      </w:r>
      <w:r>
        <w:t>11</w:t>
      </w:r>
      <w:r>
        <w:rPr>
          <w:rFonts w:hint="eastAsia"/>
        </w:rPr>
        <w:fldChar w:fldCharType="end"/>
      </w:r>
      <w:r>
        <w:rPr>
          <w:rFonts w:hint="eastAsia"/>
        </w:rPr>
        <w:t>)</w:t>
      </w:r>
    </w:p>
    <w:p w14:paraId="7CDD9787">
      <w:pPr>
        <w:pStyle w:val="351"/>
      </w:pPr>
      <w:r>
        <w:rPr>
          <w:rFonts w:hint="eastAsia"/>
        </w:rPr>
        <w:tab/>
      </w:r>
      <w:r>
        <w:drawing>
          <wp:inline distT="0" distB="0" distL="0" distR="0">
            <wp:extent cx="3919855" cy="481330"/>
            <wp:effectExtent l="0" t="0" r="4445"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3919855" cy="481330"/>
                    </a:xfrm>
                    <a:prstGeom prst="rect">
                      <a:avLst/>
                    </a:prstGeom>
                    <a:noFill/>
                  </pic:spPr>
                </pic:pic>
              </a:graphicData>
            </a:graphic>
          </wp:inline>
        </w:drawing>
      </w:r>
      <w:r>
        <w:rPr>
          <w:rFonts w:hint="eastAsia"/>
        </w:rPr>
        <w:t xml:space="preserve"> </w:t>
      </w:r>
      <w:r>
        <w:t xml:space="preserve">       </w:t>
      </w:r>
      <w:r>
        <w:rPr>
          <w:rFonts w:hint="eastAsia"/>
        </w:rPr>
        <w:tab/>
      </w:r>
      <w:r>
        <w:rPr>
          <w:rFonts w:hint="eastAsia"/>
        </w:rPr>
        <w:t>(</w:t>
      </w:r>
      <w:r>
        <w:rPr>
          <w:rFonts w:hint="eastAsia"/>
        </w:rPr>
        <w:fldChar w:fldCharType="begin"/>
      </w:r>
      <w:r>
        <w:rPr>
          <w:rFonts w:hint="eastAsia"/>
        </w:rPr>
        <w:instrText xml:space="preserve"> SEQ 自动公式编号 \* ARABIC </w:instrText>
      </w:r>
      <w:r>
        <w:rPr>
          <w:rFonts w:hint="eastAsia"/>
        </w:rPr>
        <w:fldChar w:fldCharType="separate"/>
      </w:r>
      <w:r>
        <w:t>12</w:t>
      </w:r>
      <w:r>
        <w:rPr>
          <w:rFonts w:hint="eastAsia"/>
        </w:rPr>
        <w:fldChar w:fldCharType="end"/>
      </w:r>
      <w:r>
        <w:rPr>
          <w:rFonts w:hint="eastAsia"/>
        </w:rPr>
        <w:t>)</w:t>
      </w:r>
    </w:p>
    <w:p w14:paraId="5C0B1D96">
      <w:pPr>
        <w:pStyle w:val="303"/>
      </w:pPr>
      <w:r>
        <w:rPr>
          <w:rFonts w:hint="eastAsia"/>
        </w:rPr>
        <w:t>由于所有k个受试者提供的数据组数量相等，m</w:t>
      </w:r>
      <w:r>
        <w:rPr>
          <w:rFonts w:hint="eastAsia"/>
          <w:vertAlign w:val="subscript"/>
        </w:rPr>
        <w:t>i</w:t>
      </w:r>
      <w:r>
        <w:rPr>
          <w:rFonts w:hint="eastAsia"/>
        </w:rPr>
        <w:t>=r。</w:t>
      </w:r>
    </w:p>
    <w:p w14:paraId="317AF3F6">
      <w:pPr>
        <w:pStyle w:val="258"/>
        <w:ind w:firstLine="420"/>
      </w:pPr>
      <w:r>
        <w:rPr>
          <w:rFonts w:hint="eastAsia"/>
        </w:rPr>
        <w:t>式中：</w:t>
      </w:r>
    </w:p>
    <w:p w14:paraId="54EDF07E">
      <w:pPr>
        <w:pStyle w:val="258"/>
        <w:ind w:firstLine="420"/>
      </w:pPr>
      <w:r>
        <w:rPr>
          <w:rFonts w:hint="eastAsia"/>
        </w:rPr>
        <w:t>k ——受试者总数；</w:t>
      </w:r>
    </w:p>
    <w:p w14:paraId="47300098">
      <w:pPr>
        <w:pStyle w:val="258"/>
        <w:ind w:firstLine="420"/>
      </w:pPr>
      <w:r>
        <w:rPr>
          <w:rFonts w:hint="eastAsia"/>
        </w:rPr>
        <w:t>r ——单个受试者重复成对测量次数；</w:t>
      </w:r>
    </w:p>
    <w:p w14:paraId="17939380">
      <w:pPr>
        <w:pStyle w:val="258"/>
        <w:ind w:firstLine="420"/>
      </w:pPr>
      <w:r>
        <w:rPr>
          <w:rFonts w:hint="eastAsia"/>
        </w:rPr>
        <w:t>m</w:t>
      </w:r>
      <w:r>
        <w:rPr>
          <w:rFonts w:hint="eastAsia"/>
          <w:vertAlign w:val="subscript"/>
        </w:rPr>
        <w:t>i</w:t>
      </w:r>
      <w:r>
        <w:rPr>
          <w:rFonts w:hint="eastAsia"/>
        </w:rPr>
        <w:t xml:space="preserve"> ——第i个受试者提供的重复成对测量数据组数量；</w:t>
      </w:r>
    </w:p>
    <w:p w14:paraId="138E4588">
      <w:pPr>
        <w:pStyle w:val="258"/>
        <w:ind w:firstLine="420"/>
      </w:pPr>
      <w:r>
        <w:drawing>
          <wp:inline distT="0" distB="0" distL="0" distR="0">
            <wp:extent cx="139065" cy="19621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40499" cy="198610"/>
                    </a:xfrm>
                    <a:prstGeom prst="rect">
                      <a:avLst/>
                    </a:prstGeom>
                    <a:noFill/>
                  </pic:spPr>
                </pic:pic>
              </a:graphicData>
            </a:graphic>
          </wp:inline>
        </w:drawing>
      </w:r>
      <w:r>
        <w:rPr>
          <w:rFonts w:hint="eastAsia"/>
        </w:rPr>
        <w:t xml:space="preserve"> ——第i个受试者所有成对值差值的平均值；</w:t>
      </w:r>
    </w:p>
    <w:p w14:paraId="540E3671">
      <w:pPr>
        <w:pStyle w:val="258"/>
        <w:ind w:firstLine="420"/>
      </w:pPr>
      <m:oMath>
        <m:bar>
          <m:barPr>
            <m:pos m:val="top"/>
            <m:ctrlPr>
              <w:rPr>
                <w:rFonts w:ascii="Cambria Math" w:hAnsi="Cambria Math"/>
                <w:i/>
                <w:iCs/>
              </w:rPr>
            </m:ctrlPr>
          </m:barPr>
          <m:e>
            <m:r>
              <m:rPr/>
              <w:rPr>
                <w:rFonts w:ascii="Cambria Math" w:hAnsi="Cambria Math"/>
              </w:rPr>
              <m:t>x</m:t>
            </m:r>
            <m:ctrlPr>
              <w:rPr>
                <w:rFonts w:ascii="Cambria Math" w:hAnsi="Cambria Math"/>
                <w:i/>
                <w:iCs/>
              </w:rPr>
            </m:ctrlPr>
          </m:e>
        </m:bar>
      </m:oMath>
      <w:r>
        <w:rPr>
          <w:rFonts w:hint="eastAsia"/>
        </w:rPr>
        <w:t xml:space="preserve"> ——所有受试者成对值差值的平均值；</w:t>
      </w:r>
    </w:p>
    <w:p w14:paraId="404B6431">
      <w:pPr>
        <w:pStyle w:val="258"/>
        <w:ind w:firstLine="420"/>
      </w:pPr>
      <m:oMath>
        <m:sSubSup>
          <m:sSubSupPr>
            <m:ctrlPr>
              <w:rPr>
                <w:rFonts w:ascii="Cambria Math" w:hAnsi="Cambria Math"/>
                <w:i/>
                <w:iCs/>
              </w:rPr>
            </m:ctrlPr>
          </m:sSubSupPr>
          <m:e>
            <m:r>
              <m:rPr/>
              <w:rPr>
                <w:rFonts w:ascii="Cambria Math" w:hAnsi="Cambria Math"/>
              </w:rPr>
              <m:t>σ</m:t>
            </m:r>
            <m:ctrlPr>
              <w:rPr>
                <w:rFonts w:ascii="Cambria Math" w:hAnsi="Cambria Math"/>
                <w:i/>
                <w:iCs/>
              </w:rPr>
            </m:ctrlPr>
          </m:e>
          <m:sub>
            <m:r>
              <m:rPr/>
              <w:rPr>
                <w:rFonts w:ascii="Cambria Math" w:hAnsi="Cambria Math"/>
              </w:rPr>
              <m:t>i</m:t>
            </m:r>
            <m:ctrlPr>
              <w:rPr>
                <w:rFonts w:ascii="Cambria Math" w:hAnsi="Cambria Math"/>
                <w:i/>
                <w:iCs/>
              </w:rPr>
            </m:ctrlPr>
          </m:sub>
          <m:sup>
            <m:r>
              <m:rPr/>
              <w:rPr>
                <w:rFonts w:ascii="Cambria Math" w:hAnsi="Cambria Math"/>
              </w:rPr>
              <m:t>2</m:t>
            </m:r>
            <m:ctrlPr>
              <w:rPr>
                <w:rFonts w:ascii="Cambria Math" w:hAnsi="Cambria Math"/>
                <w:i/>
                <w:iCs/>
              </w:rPr>
            </m:ctrlPr>
          </m:sup>
        </m:sSubSup>
      </m:oMath>
      <w:r>
        <w:rPr>
          <w:rFonts w:hint="eastAsia"/>
        </w:rPr>
        <w:t xml:space="preserve"> ——第i个受试者所有成对值差值的方差。</w:t>
      </w:r>
    </w:p>
    <w:p w14:paraId="274F8F28">
      <w:pPr>
        <w:pStyle w:val="303"/>
      </w:pPr>
      <w:r>
        <w:rPr>
          <w:rFonts w:hint="eastAsia"/>
        </w:rPr>
        <w:t>方差的定义为标准差的平方。</w:t>
      </w:r>
    </w:p>
    <w:p w14:paraId="3233C5D4">
      <w:pPr>
        <w:pStyle w:val="258"/>
        <w:ind w:firstLine="420"/>
      </w:pPr>
      <w:r>
        <w:rPr>
          <w:rFonts w:hint="eastAsia"/>
        </w:rPr>
        <w:t>c）成对值差值的平均值</w:t>
      </w:r>
      <m:oMath>
        <m:bar>
          <m:barPr>
            <m:pos m:val="top"/>
            <m:ctrlPr>
              <w:rPr>
                <w:rFonts w:ascii="Cambria Math" w:hAnsi="Cambria Math"/>
                <w:i/>
                <w:iCs/>
              </w:rPr>
            </m:ctrlPr>
          </m:barPr>
          <m:e>
            <m:r>
              <m:rPr/>
              <w:rPr>
                <w:rFonts w:ascii="Cambria Math" w:hAnsi="Cambria Math"/>
              </w:rPr>
              <m:t>x</m:t>
            </m:r>
            <m:ctrlPr>
              <w:rPr>
                <w:rFonts w:ascii="Cambria Math" w:hAnsi="Cambria Math"/>
                <w:i/>
                <w:iCs/>
              </w:rPr>
            </m:ctrlPr>
          </m:e>
        </m:bar>
      </m:oMath>
      <w:r>
        <w:rPr>
          <w:rFonts w:hint="eastAsia"/>
        </w:rPr>
        <w:t xml:space="preserve"> ，应≤±6mmHg</w:t>
      </w:r>
      <w:r>
        <w:t>(±0.80 kPa)</w:t>
      </w:r>
    </w:p>
    <w:p w14:paraId="073916C2">
      <w:pPr>
        <w:pStyle w:val="258"/>
        <w:ind w:firstLine="420"/>
      </w:pPr>
      <w:r>
        <w:rPr>
          <w:rFonts w:hint="eastAsia"/>
        </w:rPr>
        <w:t>d）校正试验标准偏差s</w:t>
      </w:r>
      <w:r>
        <w:rPr>
          <w:rFonts w:hint="eastAsia"/>
          <w:vertAlign w:val="subscript"/>
        </w:rPr>
        <w:t>corr</w:t>
      </w:r>
      <w:r>
        <w:rPr>
          <w:rFonts w:hint="eastAsia"/>
        </w:rPr>
        <w:t>，应≤10mmHg</w:t>
      </w:r>
      <w:r>
        <w:t>(1.33 kPa)</w:t>
      </w:r>
    </w:p>
    <w:p w14:paraId="342AC18E">
      <w:pPr>
        <w:pStyle w:val="258"/>
        <w:ind w:firstLine="420"/>
      </w:pPr>
      <w:r>
        <w:rPr>
          <w:rFonts w:hint="eastAsia"/>
        </w:rPr>
        <w:t>e) N</w:t>
      </w:r>
      <w:r>
        <w:rPr>
          <w:rFonts w:hint="eastAsia"/>
          <w:vertAlign w:val="subscript"/>
        </w:rPr>
        <w:t>ind</w:t>
      </w:r>
      <w:r>
        <w:rPr>
          <w:rFonts w:hint="eastAsia"/>
        </w:rPr>
        <w:t xml:space="preserve"> 应≥ 278.</w:t>
      </w:r>
    </w:p>
    <w:p w14:paraId="67503D73">
      <w:pPr>
        <w:pStyle w:val="258"/>
        <w:ind w:firstLine="420"/>
      </w:pPr>
      <w:r>
        <w:rPr>
          <w:rFonts w:hint="eastAsia"/>
        </w:rPr>
        <w:t>f) 若已满足c）和d），但N</w:t>
      </w:r>
      <w:r>
        <w:rPr>
          <w:rFonts w:hint="eastAsia"/>
          <w:vertAlign w:val="subscript"/>
        </w:rPr>
        <w:t>ind</w:t>
      </w:r>
      <w:r>
        <w:rPr>
          <w:rFonts w:hint="eastAsia"/>
        </w:rPr>
        <w:t xml:space="preserve"> 少于278, 可增加受试者以满足c）、d）、e）的要求。</w:t>
      </w:r>
    </w:p>
    <w:p w14:paraId="0C524EF4">
      <w:pPr>
        <w:pStyle w:val="260"/>
        <w:spacing w:before="120" w:after="120"/>
      </w:pPr>
      <w:bookmarkStart w:id="34" w:name="_Toc196120586"/>
      <w:r>
        <w:rPr>
          <w:rFonts w:hint="eastAsia"/>
        </w:rPr>
        <w:t>*</w:t>
      </w:r>
      <w:r>
        <w:t xml:space="preserve"> </w:t>
      </w:r>
      <w:r>
        <w:rPr>
          <w:rFonts w:hint="eastAsia"/>
        </w:rPr>
        <w:t>稳定性试验方法</w:t>
      </w:r>
      <w:bookmarkEnd w:id="34"/>
    </w:p>
    <w:p w14:paraId="707A8917">
      <w:pPr>
        <w:pStyle w:val="261"/>
        <w:spacing w:before="120" w:after="120"/>
      </w:pPr>
      <w:bookmarkStart w:id="35" w:name="_Toc196120587"/>
      <w:r>
        <w:rPr>
          <w:rFonts w:hint="eastAsia"/>
        </w:rPr>
        <w:t>通用要求</w:t>
      </w:r>
      <w:bookmarkEnd w:id="35"/>
    </w:p>
    <w:p w14:paraId="27EA30E4">
      <w:pPr>
        <w:pStyle w:val="258"/>
        <w:ind w:firstLine="420"/>
      </w:pPr>
      <w:r>
        <w:rPr>
          <w:rFonts w:hint="eastAsia"/>
        </w:rPr>
        <w:t>a）在准确度程序相同数量的受试者上进行稳定性试验。</w:t>
      </w:r>
    </w:p>
    <w:p w14:paraId="5E626648">
      <w:pPr>
        <w:pStyle w:val="258"/>
        <w:ind w:left="1050" w:leftChars="300" w:hanging="420" w:hangingChars="200"/>
      </w:pPr>
      <w:r>
        <w:rPr>
          <w:rFonts w:hint="eastAsia"/>
        </w:rPr>
        <w:t>1）对于A型的连续自动无创血压计，人数要求为：</w:t>
      </w:r>
    </w:p>
    <w:p w14:paraId="7FFAAE9F">
      <w:pPr>
        <w:pStyle w:val="258"/>
        <w:ind w:left="1260" w:leftChars="400" w:hanging="420" w:hangingChars="200"/>
        <w:rPr>
          <w:rFonts w:hint="eastAsia" w:eastAsia="宋体"/>
          <w:lang w:val="en-US" w:eastAsia="zh-CN"/>
        </w:rPr>
      </w:pPr>
      <w:r>
        <w:rPr>
          <w:rFonts w:hint="eastAsia"/>
        </w:rPr>
        <w:t>i）受试者数量应至少为k（见4.5）；</w:t>
      </w:r>
      <w:r>
        <w:rPr>
          <w:rFonts w:hint="eastAsia"/>
          <w:lang w:val="en-US" w:eastAsia="zh-CN"/>
        </w:rPr>
        <w:t>和</w:t>
      </w:r>
    </w:p>
    <w:p w14:paraId="4F09FB21">
      <w:pPr>
        <w:pStyle w:val="258"/>
        <w:ind w:left="1260" w:leftChars="400" w:hanging="420" w:hangingChars="200"/>
      </w:pPr>
      <w:r>
        <w:rPr>
          <w:rFonts w:hint="eastAsia"/>
        </w:rPr>
        <w:t>ii）每名受试者重复成对测量次数应为r，同5.1。</w:t>
      </w:r>
    </w:p>
    <w:p w14:paraId="4CF3F415">
      <w:pPr>
        <w:pStyle w:val="258"/>
        <w:ind w:left="1050" w:leftChars="300" w:hanging="420" w:hangingChars="200"/>
      </w:pPr>
      <w:r>
        <w:rPr>
          <w:rFonts w:hint="eastAsia"/>
        </w:rPr>
        <w:t>2）对于T型的连续自动无创血压计，基于4.5中组内相关系数估值I</w:t>
      </w:r>
      <w:r>
        <w:rPr>
          <w:rFonts w:hint="eastAsia"/>
          <w:vertAlign w:val="subscript"/>
        </w:rPr>
        <w:t>CC_est</w:t>
      </w:r>
      <w:r>
        <w:rPr>
          <w:rFonts w:hint="eastAsia"/>
        </w:rPr>
        <w:t>，不减去任何受试者特定偏移，来确定：</w:t>
      </w:r>
    </w:p>
    <w:p w14:paraId="45E7B454">
      <w:pPr>
        <w:pStyle w:val="258"/>
        <w:ind w:left="1260" w:leftChars="400" w:hanging="420" w:hangingChars="200"/>
        <w:rPr>
          <w:rFonts w:hint="eastAsia" w:eastAsia="宋体"/>
          <w:lang w:val="en-US" w:eastAsia="zh-CN"/>
        </w:rPr>
      </w:pPr>
      <w:r>
        <w:rPr>
          <w:rFonts w:hint="eastAsia"/>
        </w:rPr>
        <w:t>i）单个受试者重复成对测量次数r；</w:t>
      </w:r>
      <w:r>
        <w:rPr>
          <w:rFonts w:hint="eastAsia"/>
          <w:lang w:val="en-US" w:eastAsia="zh-CN"/>
        </w:rPr>
        <w:t>和</w:t>
      </w:r>
    </w:p>
    <w:p w14:paraId="64FDC72A">
      <w:pPr>
        <w:pStyle w:val="258"/>
        <w:ind w:left="1260" w:leftChars="400" w:hanging="420" w:hangingChars="200"/>
      </w:pPr>
      <w:r>
        <w:rPr>
          <w:rFonts w:hint="eastAsia"/>
        </w:rPr>
        <w:t>ii）受试者总数k。</w:t>
      </w:r>
    </w:p>
    <w:p w14:paraId="76CE8F7D">
      <w:pPr>
        <w:pStyle w:val="258"/>
        <w:ind w:firstLine="420"/>
      </w:pPr>
      <w:r>
        <w:rPr>
          <w:rFonts w:hint="eastAsia"/>
        </w:rPr>
        <w:t>b）根据使用说明书，设置连续自动无创血压计。</w:t>
      </w:r>
    </w:p>
    <w:p w14:paraId="6D63AA90">
      <w:pPr>
        <w:pStyle w:val="258"/>
        <w:ind w:firstLine="420"/>
      </w:pPr>
      <w:r>
        <w:rPr>
          <w:rFonts w:hint="eastAsia"/>
        </w:rPr>
        <w:t>c）选择能反映血压测定准确度最差情况的设置：</w:t>
      </w:r>
    </w:p>
    <w:p w14:paraId="239355C5">
      <w:pPr>
        <w:pStyle w:val="258"/>
        <w:ind w:left="1050" w:leftChars="300" w:hanging="420" w:hangingChars="200"/>
      </w:pPr>
      <w:r>
        <w:rPr>
          <w:rFonts w:hint="eastAsia"/>
        </w:rPr>
        <w:t>1）最差情况应包括选择最小输出周期；</w:t>
      </w:r>
    </w:p>
    <w:p w14:paraId="664E18FE">
      <w:pPr>
        <w:pStyle w:val="258"/>
        <w:ind w:left="1050" w:leftChars="300" w:hanging="420" w:hangingChars="200"/>
      </w:pPr>
      <w:r>
        <w:rPr>
          <w:rFonts w:hint="eastAsia"/>
        </w:rPr>
        <w:t>2）临床研究过程中应使用连续自动无创血压计使用说明书中描述的重新初始化的过程。</w:t>
      </w:r>
    </w:p>
    <w:p w14:paraId="5D21AB7A">
      <w:pPr>
        <w:pStyle w:val="258"/>
        <w:ind w:firstLine="420"/>
      </w:pPr>
      <w:r>
        <w:rPr>
          <w:rFonts w:hint="eastAsia"/>
        </w:rPr>
        <w:t>d）若连续自动无创血压计有多个重新初始化周期，选择最大重新初始化周期。</w:t>
      </w:r>
    </w:p>
    <w:p w14:paraId="6FBC540A">
      <w:pPr>
        <w:pStyle w:val="258"/>
        <w:ind w:left="270" w:firstLine="360"/>
      </w:pPr>
      <w:r>
        <w:rPr>
          <w:rFonts w:hint="eastAsia" w:ascii="黑体" w:hAnsi="黑体" w:eastAsia="黑体" w:cs="黑体"/>
          <w:sz w:val="18"/>
          <w:szCs w:val="16"/>
        </w:rPr>
        <w:t>注</w:t>
      </w:r>
      <w:r>
        <w:rPr>
          <w:rFonts w:hint="eastAsia"/>
          <w:sz w:val="18"/>
          <w:szCs w:val="16"/>
        </w:rPr>
        <w:t>：假设最大周期为稳定性验证的最差条件</w:t>
      </w:r>
      <w:r>
        <w:rPr>
          <w:rFonts w:hint="eastAsia"/>
        </w:rPr>
        <w:t>。</w:t>
      </w:r>
    </w:p>
    <w:p w14:paraId="26F0F2FA">
      <w:pPr>
        <w:pStyle w:val="258"/>
        <w:ind w:firstLine="420"/>
      </w:pPr>
      <w:r>
        <w:rPr>
          <w:rFonts w:hint="eastAsia"/>
        </w:rPr>
        <w:t>e）若连续自动无创血压计需要进行重新初始化，使用说明书中应公布最大重新初始化周期。</w:t>
      </w:r>
    </w:p>
    <w:p w14:paraId="04A637AB">
      <w:pPr>
        <w:pStyle w:val="258"/>
        <w:ind w:firstLine="420"/>
      </w:pPr>
      <w:r>
        <w:rPr>
          <w:rFonts w:hint="eastAsia"/>
        </w:rPr>
        <w:t>f）若连续自动无创血压计不需要重新初始化，使用说明书中应公布最大使用时间。</w:t>
      </w:r>
    </w:p>
    <w:p w14:paraId="77B23C3D">
      <w:pPr>
        <w:pStyle w:val="261"/>
        <w:spacing w:before="120" w:after="120"/>
      </w:pPr>
      <w:bookmarkStart w:id="36" w:name="_Toc196120588"/>
      <w:r>
        <w:rPr>
          <w:rFonts w:hint="eastAsia"/>
        </w:rPr>
        <w:t>程序</w:t>
      </w:r>
      <w:bookmarkEnd w:id="36"/>
    </w:p>
    <w:p w14:paraId="0BBDD4F1">
      <w:pPr>
        <w:pStyle w:val="258"/>
        <w:ind w:firstLine="420"/>
      </w:pPr>
      <w:r>
        <w:rPr>
          <w:rFonts w:hint="eastAsia"/>
        </w:rPr>
        <w:t>对每个受试者，执行以下程序</w:t>
      </w:r>
      <w:r>
        <w:rPr>
          <w:rFonts w:hint="eastAsia"/>
          <w:lang w:eastAsia="zh-CN"/>
        </w:rPr>
        <w:t>：</w:t>
      </w:r>
    </w:p>
    <w:p w14:paraId="0C9EE0DE">
      <w:pPr>
        <w:pStyle w:val="258"/>
        <w:ind w:firstLine="420"/>
      </w:pPr>
      <w:r>
        <w:rPr>
          <w:rFonts w:hint="eastAsia"/>
        </w:rPr>
        <w:t>a）基于连续自动无创血压计使用说明书定义的重新初始化要求，在以下时间执行5.1.2的血压测定准确度试验程序。</w:t>
      </w:r>
    </w:p>
    <w:p w14:paraId="46256AC8">
      <w:pPr>
        <w:pStyle w:val="258"/>
        <w:ind w:left="1050" w:leftChars="300" w:hanging="420" w:hangingChars="200"/>
      </w:pPr>
      <w:r>
        <w:rPr>
          <w:rFonts w:hint="eastAsia"/>
        </w:rPr>
        <w:t>1）对于最大重新初始化周期≤1.5h，执行5.1.2，试验周期应等于最大重新初始化周期；</w:t>
      </w:r>
    </w:p>
    <w:p w14:paraId="247E5519">
      <w:pPr>
        <w:pStyle w:val="258"/>
        <w:ind w:left="1050" w:leftChars="300" w:hanging="420" w:hangingChars="200"/>
      </w:pPr>
      <w:r>
        <w:rPr>
          <w:rFonts w:hint="eastAsia"/>
        </w:rPr>
        <w:t>2）对于最大重新初始化周期＞1.5h且≤5h，在最大重新初始化周期内执行最少6次5.1.2，每个试验周期大致均匀分布且≥15min；</w:t>
      </w:r>
    </w:p>
    <w:p w14:paraId="1D935CC7">
      <w:pPr>
        <w:pStyle w:val="258"/>
        <w:ind w:left="1050" w:leftChars="300" w:hanging="420" w:hangingChars="200"/>
      </w:pPr>
      <w:r>
        <w:rPr>
          <w:rFonts w:hint="eastAsia"/>
        </w:rPr>
        <w:t>3）对于最大重新初始化周期＞5h且≤24h，在前5h内执行最少5次5.1.2，每个试验周期大致均匀分布且≥15min。在最大重新初始化周期末加做一次；</w:t>
      </w:r>
    </w:p>
    <w:p w14:paraId="395AF6B7">
      <w:pPr>
        <w:pStyle w:val="258"/>
        <w:ind w:left="1050" w:leftChars="300" w:hanging="420" w:hangingChars="200"/>
      </w:pPr>
      <w:r>
        <w:rPr>
          <w:rFonts w:hint="eastAsia"/>
        </w:rPr>
        <w:t>4）对于最大重新初始化周期＞24h的连续自动无创血压计，执行以下操作：</w:t>
      </w:r>
    </w:p>
    <w:p w14:paraId="71B79BB3">
      <w:pPr>
        <w:pStyle w:val="258"/>
        <w:ind w:left="1260" w:leftChars="400" w:hanging="420" w:hangingChars="200"/>
      </w:pPr>
      <w:r>
        <w:rPr>
          <w:rFonts w:hint="eastAsia"/>
        </w:rPr>
        <w:t>i）在前5h内执行最少5次5.1.2，每个试验周期大致均匀分布且≥15min；</w:t>
      </w:r>
    </w:p>
    <w:p w14:paraId="5CE189E7">
      <w:pPr>
        <w:pStyle w:val="258"/>
        <w:ind w:left="1260" w:leftChars="400" w:hanging="420" w:hangingChars="200"/>
      </w:pPr>
      <w:r>
        <w:rPr>
          <w:rFonts w:hint="eastAsia"/>
        </w:rPr>
        <w:t>ii）之后，直至最大重新初始化周期结束，在第2天和第3天分别执行最少2次5.1.2，每个试验周期≥15min。任何连续两个试验周期应至少相隔6小时。</w:t>
      </w:r>
    </w:p>
    <w:p w14:paraId="537459C1">
      <w:pPr>
        <w:pStyle w:val="258"/>
        <w:ind w:left="1260" w:leftChars="400" w:hanging="420" w:hangingChars="200"/>
      </w:pPr>
      <w:r>
        <w:rPr>
          <w:rFonts w:hint="eastAsia"/>
        </w:rPr>
        <w:t>iii）之后，每天执行最少1次5.1.2，直至最大重新初始化周期结束，每个试验周期≥15min；</w:t>
      </w:r>
    </w:p>
    <w:p w14:paraId="31A41E1A">
      <w:pPr>
        <w:pStyle w:val="258"/>
        <w:ind w:left="1260" w:leftChars="400" w:hanging="420" w:hangingChars="200"/>
      </w:pPr>
      <w:r>
        <w:rPr>
          <w:rFonts w:hint="eastAsia"/>
        </w:rPr>
        <w:t>iv）若在最大重新初始化周期末没有根据ii）或iii）执行5.1.2，则在最大重新初始化周期末执行5.1.2。</w:t>
      </w:r>
    </w:p>
    <w:p w14:paraId="00238EE3">
      <w:pPr>
        <w:pStyle w:val="302"/>
      </w:pPr>
      <w:r>
        <w:rPr>
          <w:rFonts w:hint="eastAsia"/>
        </w:rPr>
        <w:t>通常不能使用有创血压监护超过几天，对于超过几天的最大重新初始化周期执行稳定性试验可能具有挑战性。</w:t>
      </w:r>
    </w:p>
    <w:p w14:paraId="6F2D39DB">
      <w:pPr>
        <w:pStyle w:val="258"/>
        <w:ind w:firstLine="420"/>
      </w:pPr>
      <w:r>
        <w:rPr>
          <w:rFonts w:hint="eastAsia"/>
        </w:rPr>
        <w:t>b）若连续自动无创血压计不需要重新初始化，则1）至4）应采用使用说明书中定义的最大使用时间代替重新初始化周期。</w:t>
      </w:r>
    </w:p>
    <w:p w14:paraId="35118AE2">
      <w:pPr>
        <w:pStyle w:val="261"/>
        <w:spacing w:before="120" w:after="120"/>
      </w:pPr>
      <w:bookmarkStart w:id="37" w:name="_Toc196120589"/>
      <w:r>
        <w:rPr>
          <w:rFonts w:hint="eastAsia"/>
        </w:rPr>
        <w:t>数据分析</w:t>
      </w:r>
      <w:bookmarkEnd w:id="37"/>
    </w:p>
    <w:p w14:paraId="7D09DFC8">
      <w:pPr>
        <w:pStyle w:val="258"/>
        <w:ind w:left="840" w:leftChars="200" w:hanging="420" w:hangingChars="200"/>
      </w:pPr>
      <w:r>
        <w:rPr>
          <w:rFonts w:hint="eastAsia"/>
        </w:rPr>
        <w:t>a）对于每个试验周期，将参考有创血压监护设备记录的数据分为持续时间大致相等的非重叠段：</w:t>
      </w:r>
    </w:p>
    <w:p w14:paraId="7EDAFA22">
      <w:pPr>
        <w:pStyle w:val="258"/>
        <w:ind w:left="1050" w:leftChars="300" w:hanging="420" w:hangingChars="200"/>
      </w:pPr>
      <w:r>
        <w:rPr>
          <w:rFonts w:hint="eastAsia"/>
        </w:rPr>
        <w:t>1）每一分段时间应尽可能接近连续自动无创血压计最小输出周期；</w:t>
      </w:r>
    </w:p>
    <w:p w14:paraId="31BADB92">
      <w:pPr>
        <w:pStyle w:val="258"/>
        <w:ind w:left="1050" w:leftChars="300" w:hanging="420" w:hangingChars="200"/>
      </w:pPr>
      <w:r>
        <w:rPr>
          <w:rFonts w:hint="eastAsia"/>
        </w:rPr>
        <w:t>2）每一分段的结束时间应尽可能接近连续自动无创血压计输出值的初始时间。</w:t>
      </w:r>
    </w:p>
    <w:p w14:paraId="68863532">
      <w:pPr>
        <w:pStyle w:val="303"/>
        <w:numPr>
          <w:ilvl w:val="0"/>
          <w:numId w:val="34"/>
        </w:numPr>
      </w:pPr>
      <w:r>
        <w:rPr>
          <w:rFonts w:hint="eastAsia"/>
        </w:rPr>
        <w:t>本文件不涉及连续自动无创血压计的可用性方面，例如延时。</w:t>
      </w:r>
    </w:p>
    <w:p w14:paraId="7FB3B21A">
      <w:pPr>
        <w:pStyle w:val="258"/>
        <w:ind w:left="840" w:leftChars="200" w:hanging="420" w:hangingChars="200"/>
      </w:pPr>
      <w:r>
        <w:rPr>
          <w:rFonts w:hint="eastAsia"/>
        </w:rPr>
        <w:t>b）对于需研究的每个血压参数（例如：收缩压、舒张压或平均动脉压），执行以下步骤：</w:t>
      </w:r>
    </w:p>
    <w:p w14:paraId="2BC481B6">
      <w:pPr>
        <w:pStyle w:val="258"/>
        <w:ind w:left="1050" w:leftChars="300" w:hanging="420" w:hangingChars="200"/>
      </w:pPr>
      <w:r>
        <w:rPr>
          <w:rFonts w:hint="eastAsia"/>
        </w:rPr>
        <w:t>1）每一分段时间包含不止1个参考读数，计算此时间段内参考读数的平均值；</w:t>
      </w:r>
    </w:p>
    <w:p w14:paraId="2CB0FD1C">
      <w:pPr>
        <w:pStyle w:val="303"/>
      </w:pPr>
      <w:r>
        <w:rPr>
          <w:rFonts w:hint="eastAsia"/>
        </w:rPr>
        <w:t>在一些连续自动无创血压计中，分段时间为一个心搏周期，这种情况下不需要计算平均值。</w:t>
      </w:r>
    </w:p>
    <w:p w14:paraId="1CEAD46B">
      <w:pPr>
        <w:pStyle w:val="258"/>
        <w:ind w:left="1050" w:leftChars="300" w:hanging="420" w:hangingChars="200"/>
      </w:pPr>
      <w:r>
        <w:rPr>
          <w:rFonts w:hint="eastAsia"/>
        </w:rPr>
        <w:t>2）读取分段结束时间时连续自动无创血压计输出值，与该分段时间参考读数（平均）匹配为一组成对值。</w:t>
      </w:r>
    </w:p>
    <w:p w14:paraId="77E3DE04">
      <w:pPr>
        <w:pStyle w:val="258"/>
        <w:ind w:left="840" w:leftChars="200" w:hanging="420" w:hangingChars="200"/>
      </w:pPr>
      <w:r>
        <w:rPr>
          <w:rFonts w:hint="eastAsia"/>
        </w:rPr>
        <w:t>c）将每个试验周期划分为尽可能多的非重叠分析周期，以使每个受试者的每个分析周期包含r个连续数据组。</w:t>
      </w:r>
    </w:p>
    <w:p w14:paraId="7BC934CA">
      <w:pPr>
        <w:pStyle w:val="258"/>
        <w:ind w:left="840" w:leftChars="200" w:hanging="420" w:hangingChars="200"/>
      </w:pPr>
      <w:r>
        <w:rPr>
          <w:rFonts w:hint="eastAsia"/>
        </w:rPr>
        <w:t>d）临床研究报告应包含直方图。它们是每个研究的血压参数根据a）分段的所有试验周期中每个分析周期的参考读数与b）中最小输出周期平均值的直方图。</w:t>
      </w:r>
    </w:p>
    <w:p w14:paraId="70FB149A">
      <w:pPr>
        <w:pStyle w:val="303"/>
      </w:pPr>
      <w:r>
        <w:rPr>
          <w:rFonts w:hint="eastAsia"/>
        </w:rPr>
        <w:t>稳定性试验中无血压分布要求。</w:t>
      </w:r>
    </w:p>
    <w:p w14:paraId="6B525573">
      <w:pPr>
        <w:pStyle w:val="258"/>
        <w:ind w:left="840" w:leftChars="200" w:hanging="420" w:hangingChars="200"/>
      </w:pPr>
      <w:r>
        <w:rPr>
          <w:rFonts w:hint="eastAsia"/>
        </w:rPr>
        <w:t>e）对于A型的连续自动无创血压计，对每个需研究的血压参数（例如：收缩压、舒张压或平均动脉压）执行以下步骤：</w:t>
      </w:r>
    </w:p>
    <w:p w14:paraId="50A50035">
      <w:pPr>
        <w:pStyle w:val="258"/>
        <w:ind w:left="1050" w:leftChars="300" w:hanging="420" w:hangingChars="200"/>
      </w:pPr>
      <w:r>
        <w:rPr>
          <w:rFonts w:hint="eastAsia"/>
        </w:rPr>
        <w:t>1）对于每个试验周期中每个分析周期中的每对数据j，根据公式13计算成对值的差值x</w:t>
      </w:r>
      <w:r>
        <w:rPr>
          <w:rFonts w:hint="eastAsia"/>
          <w:vertAlign w:val="subscript"/>
        </w:rPr>
        <w:t>j</w:t>
      </w:r>
      <w:r>
        <w:rPr>
          <w:rFonts w:hint="eastAsia"/>
        </w:rPr>
        <w:t>；</w:t>
      </w:r>
    </w:p>
    <w:p w14:paraId="6505CC97">
      <w:pPr>
        <w:pStyle w:val="351"/>
      </w:pPr>
      <w:r>
        <w:rPr>
          <w:rFonts w:hint="eastAsia"/>
        </w:rPr>
        <w:tab/>
      </w:r>
      <w:r>
        <w:drawing>
          <wp:inline distT="0" distB="0" distL="0" distR="0">
            <wp:extent cx="1183005" cy="262255"/>
            <wp:effectExtent l="0" t="0" r="0" b="444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183005" cy="262255"/>
                    </a:xfrm>
                    <a:prstGeom prst="rect">
                      <a:avLst/>
                    </a:prstGeom>
                    <a:noFill/>
                  </pic:spPr>
                </pic:pic>
              </a:graphicData>
            </a:graphic>
          </wp:inline>
        </w:drawing>
      </w:r>
      <w:r>
        <w:rPr>
          <w:rFonts w:hint="eastAsia"/>
        </w:rPr>
        <w:t xml:space="preserve"> </w:t>
      </w:r>
      <w:r>
        <w:t xml:space="preserve">   </w:t>
      </w:r>
      <w:r>
        <w:rPr>
          <w:rFonts w:hint="eastAsia"/>
        </w:rPr>
        <w:tab/>
      </w:r>
      <w:r>
        <w:rPr>
          <w:rFonts w:hint="eastAsia"/>
        </w:rPr>
        <w:t>(</w:t>
      </w:r>
      <w:r>
        <w:rPr>
          <w:rFonts w:hint="eastAsia"/>
        </w:rPr>
        <w:fldChar w:fldCharType="begin"/>
      </w:r>
      <w:r>
        <w:rPr>
          <w:rFonts w:hint="eastAsia"/>
        </w:rPr>
        <w:instrText xml:space="preserve"> SEQ 自动公式编号 \* ARABIC </w:instrText>
      </w:r>
      <w:r>
        <w:rPr>
          <w:rFonts w:hint="eastAsia"/>
        </w:rPr>
        <w:fldChar w:fldCharType="separate"/>
      </w:r>
      <w:r>
        <w:t>13</w:t>
      </w:r>
      <w:r>
        <w:rPr>
          <w:rFonts w:hint="eastAsia"/>
        </w:rPr>
        <w:fldChar w:fldCharType="end"/>
      </w:r>
      <w:r>
        <w:rPr>
          <w:rFonts w:hint="eastAsia"/>
        </w:rPr>
        <w:t>)</w:t>
      </w:r>
    </w:p>
    <w:p w14:paraId="2A86A6CE">
      <w:pPr>
        <w:pStyle w:val="303"/>
      </w:pPr>
      <w:r>
        <w:rPr>
          <w:rFonts w:hint="eastAsia"/>
        </w:rPr>
        <w:t>公式13与公式7相同，在此重复仅为增加本文的可读性。</w:t>
      </w:r>
    </w:p>
    <w:p w14:paraId="0ABA0089">
      <w:pPr>
        <w:pStyle w:val="258"/>
        <w:ind w:left="840" w:leftChars="200" w:hanging="420" w:hangingChars="200"/>
      </w:pPr>
      <w:r>
        <w:rPr>
          <w:rFonts w:hint="eastAsia"/>
        </w:rPr>
        <w:t>f）对于T型的连续自动无创血压计，对每个需研究的血压参数（例如：收缩压、舒张压或平均动脉压）执行以下步骤：</w:t>
      </w:r>
    </w:p>
    <w:p w14:paraId="1CB33720">
      <w:pPr>
        <w:pStyle w:val="258"/>
        <w:ind w:left="1050" w:leftChars="300" w:hanging="420" w:hangingChars="200"/>
      </w:pPr>
      <w:r>
        <w:rPr>
          <w:rFonts w:hint="eastAsia"/>
        </w:rPr>
        <w:t>1）对于受试者i的每个试验周期中每个分析周期中的每对数据j，根据公式13计算成对值的差值x</w:t>
      </w:r>
      <w:r>
        <w:rPr>
          <w:rFonts w:hint="eastAsia"/>
          <w:vertAlign w:val="subscript"/>
        </w:rPr>
        <w:t>j</w:t>
      </w:r>
      <w:r>
        <w:rPr>
          <w:rFonts w:hint="eastAsia"/>
        </w:rPr>
        <w:t>；</w:t>
      </w:r>
    </w:p>
    <w:p w14:paraId="225698AC">
      <w:pPr>
        <w:pStyle w:val="258"/>
        <w:ind w:left="1050" w:leftChars="300" w:hanging="420" w:hangingChars="200"/>
      </w:pPr>
      <w:r>
        <w:rPr>
          <w:rFonts w:hint="eastAsia"/>
        </w:rPr>
        <w:t>2）对于所有受试者每个试验周期中每个分析周期，计算：</w:t>
      </w:r>
    </w:p>
    <w:p w14:paraId="6F2BD45A">
      <w:pPr>
        <w:pStyle w:val="258"/>
        <w:ind w:left="1260" w:leftChars="400" w:hanging="420" w:hangingChars="200"/>
      </w:pPr>
      <w:r>
        <w:rPr>
          <w:rFonts w:hint="eastAsia"/>
        </w:rPr>
        <w:t>i）使用公式10-12及公式5计算组内相关系数I</w:t>
      </w:r>
      <w:r>
        <w:rPr>
          <w:rFonts w:hint="eastAsia"/>
          <w:vertAlign w:val="subscript"/>
        </w:rPr>
        <w:t>cc</w:t>
      </w:r>
      <w:r>
        <w:rPr>
          <w:rFonts w:hint="eastAsia"/>
        </w:rPr>
        <w:t>；</w:t>
      </w:r>
    </w:p>
    <w:p w14:paraId="7F7E60AD">
      <w:pPr>
        <w:pStyle w:val="258"/>
        <w:ind w:left="1260" w:leftChars="400" w:hanging="420" w:hangingChars="200"/>
      </w:pPr>
      <w:r>
        <w:rPr>
          <w:rFonts w:hint="eastAsia"/>
        </w:rPr>
        <w:t>ii) 使用公式6计算独立测量数量 N</w:t>
      </w:r>
      <w:r>
        <w:rPr>
          <w:rFonts w:hint="eastAsia"/>
          <w:vertAlign w:val="subscript"/>
        </w:rPr>
        <w:t>ind</w:t>
      </w:r>
      <w:r>
        <w:rPr>
          <w:rFonts w:hint="eastAsia"/>
        </w:rPr>
        <w:t>。</w:t>
      </w:r>
    </w:p>
    <w:p w14:paraId="2E4FC0EA">
      <w:pPr>
        <w:pStyle w:val="258"/>
        <w:ind w:left="840" w:leftChars="200" w:hanging="420" w:hangingChars="200"/>
      </w:pPr>
      <w:r>
        <w:rPr>
          <w:rFonts w:hint="eastAsia"/>
        </w:rPr>
        <w:t>根据临床研究数据使用公式10至12计算组内相关系数I</w:t>
      </w:r>
      <w:r>
        <w:rPr>
          <w:rFonts w:hint="eastAsia"/>
          <w:vertAlign w:val="subscript"/>
        </w:rPr>
        <w:t>cc</w:t>
      </w:r>
      <w:r>
        <w:rPr>
          <w:rFonts w:hint="eastAsia"/>
        </w:rPr>
        <w:t>，而</w:t>
      </w:r>
      <w:r>
        <w:rPr>
          <w:rFonts w:hint="eastAsia"/>
          <w:lang w:val="en-US" w:eastAsia="zh-CN"/>
        </w:rPr>
        <w:t>不</w:t>
      </w:r>
      <w:r>
        <w:rPr>
          <w:rFonts w:hint="eastAsia"/>
        </w:rPr>
        <w:t>使用I</w:t>
      </w:r>
      <w:r>
        <w:rPr>
          <w:rFonts w:hint="eastAsia"/>
          <w:vertAlign w:val="subscript"/>
        </w:rPr>
        <w:t>CC_est</w:t>
      </w:r>
      <w:r>
        <w:rPr>
          <w:rFonts w:hint="eastAsia"/>
        </w:rPr>
        <w:t>进行以下计算是非常重要的。</w:t>
      </w:r>
    </w:p>
    <w:p w14:paraId="44A8926C">
      <w:pPr>
        <w:pStyle w:val="258"/>
        <w:ind w:left="1050" w:leftChars="300" w:hanging="420" w:hangingChars="200"/>
        <w:rPr>
          <w:vertAlign w:val="subscript"/>
        </w:rPr>
      </w:pPr>
      <w:r>
        <w:rPr>
          <w:rFonts w:hint="eastAsia"/>
        </w:rPr>
        <w:t>3）对每个受试者i，根据公式14计算5.2.2测量获得的受试者首个试验周期中首个分析周期的参考读数与血压测定值的差值的平均值，为受试者特定偏移o</w:t>
      </w:r>
      <w:r>
        <w:rPr>
          <w:rFonts w:hint="eastAsia"/>
          <w:vertAlign w:val="subscript"/>
        </w:rPr>
        <w:t>i</w:t>
      </w:r>
      <w:r>
        <w:rPr>
          <w:rFonts w:hint="eastAsia"/>
        </w:rPr>
        <w:t>。</w:t>
      </w:r>
    </w:p>
    <w:p w14:paraId="120602AB">
      <w:pPr>
        <w:pStyle w:val="351"/>
      </w:pPr>
      <w:r>
        <w:rPr>
          <w:rFonts w:hint="eastAsia"/>
        </w:rPr>
        <w:tab/>
      </w:r>
      <w:r>
        <w:drawing>
          <wp:inline distT="0" distB="0" distL="0" distR="0">
            <wp:extent cx="1993265" cy="438785"/>
            <wp:effectExtent l="0" t="0" r="6985"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1993265" cy="438785"/>
                    </a:xfrm>
                    <a:prstGeom prst="rect">
                      <a:avLst/>
                    </a:prstGeom>
                    <a:noFill/>
                  </pic:spPr>
                </pic:pic>
              </a:graphicData>
            </a:graphic>
          </wp:inline>
        </w:drawing>
      </w:r>
      <w:r>
        <w:rPr>
          <w:rFonts w:hint="eastAsia"/>
        </w:rPr>
        <w:t xml:space="preserve"> </w:t>
      </w:r>
      <w:r>
        <w:t xml:space="preserve">   </w:t>
      </w:r>
      <w:r>
        <w:rPr>
          <w:rFonts w:hint="eastAsia"/>
        </w:rPr>
        <w:tab/>
      </w:r>
      <w:r>
        <w:rPr>
          <w:rFonts w:hint="eastAsia"/>
        </w:rPr>
        <w:t>(</w:t>
      </w:r>
      <w:r>
        <w:rPr>
          <w:rFonts w:hint="eastAsia"/>
        </w:rPr>
        <w:fldChar w:fldCharType="begin"/>
      </w:r>
      <w:r>
        <w:rPr>
          <w:rFonts w:hint="eastAsia"/>
        </w:rPr>
        <w:instrText xml:space="preserve"> SEQ 自动公式编号 \* ARABIC </w:instrText>
      </w:r>
      <w:r>
        <w:rPr>
          <w:rFonts w:hint="eastAsia"/>
        </w:rPr>
        <w:fldChar w:fldCharType="separate"/>
      </w:r>
      <w:r>
        <w:t>14</w:t>
      </w:r>
      <w:r>
        <w:rPr>
          <w:rFonts w:hint="eastAsia"/>
        </w:rPr>
        <w:fldChar w:fldCharType="end"/>
      </w:r>
      <w:r>
        <w:rPr>
          <w:rFonts w:hint="eastAsia"/>
        </w:rPr>
        <w:t>)</w:t>
      </w:r>
    </w:p>
    <w:p w14:paraId="0BA10DE6">
      <w:pPr>
        <w:pStyle w:val="258"/>
        <w:ind w:left="1050" w:leftChars="300" w:hanging="420" w:hangingChars="200"/>
      </w:pPr>
      <w:r>
        <w:rPr>
          <w:rFonts w:hint="eastAsia"/>
        </w:rPr>
        <w:t>式中：</w:t>
      </w:r>
    </w:p>
    <w:p w14:paraId="3C9EF7BD">
      <w:pPr>
        <w:pStyle w:val="258"/>
        <w:ind w:left="1050" w:leftChars="300" w:hanging="420" w:hangingChars="200"/>
      </w:pPr>
      <w:r>
        <w:rPr>
          <w:rFonts w:hint="eastAsia"/>
        </w:rPr>
        <w:t>P</w:t>
      </w:r>
      <w:r>
        <w:rPr>
          <w:rFonts w:hint="eastAsia"/>
          <w:vertAlign w:val="subscript"/>
        </w:rPr>
        <w:t>suti,j</w:t>
      </w:r>
      <w:r>
        <w:rPr>
          <w:rFonts w:hint="eastAsia"/>
        </w:rPr>
        <w:t xml:space="preserve"> ——第i个受试者的首个试验周期中首个分析周期的第j个血压测定数据；</w:t>
      </w:r>
    </w:p>
    <w:p w14:paraId="3992D691">
      <w:pPr>
        <w:pStyle w:val="258"/>
        <w:ind w:left="1050" w:leftChars="300" w:hanging="420" w:hangingChars="200"/>
      </w:pPr>
      <w:r>
        <w:rPr>
          <w:rFonts w:hint="eastAsia"/>
        </w:rPr>
        <w:t>P</w:t>
      </w:r>
      <w:r>
        <w:rPr>
          <w:rFonts w:hint="eastAsia"/>
          <w:vertAlign w:val="subscript"/>
        </w:rPr>
        <w:t xml:space="preserve">refi,j </w:t>
      </w:r>
      <w:r>
        <w:rPr>
          <w:rFonts w:hint="eastAsia"/>
        </w:rPr>
        <w:t>——第i个受试者的首个试验周期中首个分析周期的第j个参考读数。</w:t>
      </w:r>
    </w:p>
    <w:p w14:paraId="513E4866">
      <w:pPr>
        <w:pStyle w:val="258"/>
        <w:ind w:left="1050" w:leftChars="300" w:hanging="420" w:hangingChars="200"/>
      </w:pPr>
      <w:r>
        <w:rPr>
          <w:rFonts w:hint="eastAsia"/>
        </w:rPr>
        <w:t>4）对每个受试者的每个试验周期中每个分析周期的每对数据j，在考虑基于公式14计算出的受</w:t>
      </w:r>
      <w:bookmarkStart w:id="50" w:name="_GoBack"/>
      <w:bookmarkEnd w:id="50"/>
      <w:r>
        <w:rPr>
          <w:rFonts w:hint="eastAsia"/>
        </w:rPr>
        <w:t>试者特定偏移o</w:t>
      </w:r>
      <w:r>
        <w:rPr>
          <w:rFonts w:hint="eastAsia"/>
          <w:vertAlign w:val="subscript"/>
        </w:rPr>
        <w:t>i</w:t>
      </w:r>
      <w:r>
        <w:rPr>
          <w:rFonts w:hint="eastAsia"/>
        </w:rPr>
        <w:t>上使用公式15计算成对值的偏移校正偏差x</w:t>
      </w:r>
      <w:r>
        <w:rPr>
          <w:rFonts w:hint="eastAsia"/>
          <w:vertAlign w:val="subscript"/>
        </w:rPr>
        <w:t>j,T</w:t>
      </w:r>
    </w:p>
    <w:p w14:paraId="5D6C5515">
      <w:pPr>
        <w:pStyle w:val="351"/>
      </w:pPr>
      <w:r>
        <w:rPr>
          <w:rFonts w:hint="eastAsia"/>
        </w:rPr>
        <w:tab/>
      </w:r>
      <w:r>
        <w:drawing>
          <wp:inline distT="0" distB="0" distL="0" distR="0">
            <wp:extent cx="1542415" cy="262255"/>
            <wp:effectExtent l="0" t="0" r="635" b="444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1542415" cy="262255"/>
                    </a:xfrm>
                    <a:prstGeom prst="rect">
                      <a:avLst/>
                    </a:prstGeom>
                    <a:noFill/>
                  </pic:spPr>
                </pic:pic>
              </a:graphicData>
            </a:graphic>
          </wp:inline>
        </w:drawing>
      </w:r>
      <w:r>
        <w:rPr>
          <w:rFonts w:hint="eastAsia"/>
        </w:rPr>
        <w:t xml:space="preserve"> </w:t>
      </w:r>
      <w:r>
        <w:t xml:space="preserve">       </w:t>
      </w:r>
      <w:r>
        <w:rPr>
          <w:rFonts w:hint="eastAsia"/>
        </w:rPr>
        <w:tab/>
      </w:r>
      <w:r>
        <w:rPr>
          <w:rFonts w:hint="eastAsia"/>
        </w:rPr>
        <w:t>(</w:t>
      </w:r>
      <w:r>
        <w:rPr>
          <w:rFonts w:hint="eastAsia"/>
        </w:rPr>
        <w:fldChar w:fldCharType="begin"/>
      </w:r>
      <w:r>
        <w:rPr>
          <w:rFonts w:hint="eastAsia"/>
        </w:rPr>
        <w:instrText xml:space="preserve"> SEQ 自动公式编号 \* ARABIC </w:instrText>
      </w:r>
      <w:r>
        <w:rPr>
          <w:rFonts w:hint="eastAsia"/>
        </w:rPr>
        <w:fldChar w:fldCharType="separate"/>
      </w:r>
      <w:r>
        <w:t>15</w:t>
      </w:r>
      <w:r>
        <w:rPr>
          <w:rFonts w:hint="eastAsia"/>
        </w:rPr>
        <w:fldChar w:fldCharType="end"/>
      </w:r>
      <w:r>
        <w:rPr>
          <w:rFonts w:hint="eastAsia"/>
        </w:rPr>
        <w:t>)</w:t>
      </w:r>
    </w:p>
    <w:p w14:paraId="2008F347">
      <w:pPr>
        <w:pStyle w:val="258"/>
        <w:ind w:left="1050" w:leftChars="300" w:hanging="420" w:hangingChars="200"/>
      </w:pPr>
      <w:r>
        <w:rPr>
          <w:rFonts w:hint="eastAsia"/>
        </w:rPr>
        <w:t>5）对所有受试者每个试验周期中每个分析周期计算：</w:t>
      </w:r>
    </w:p>
    <w:p w14:paraId="1269ACCF">
      <w:pPr>
        <w:pStyle w:val="258"/>
        <w:ind w:left="1260" w:leftChars="400" w:hanging="420" w:hangingChars="200"/>
        <w:rPr>
          <w:rFonts w:hint="eastAsia" w:eastAsia="宋体"/>
          <w:vertAlign w:val="subscript"/>
          <w:lang w:val="en-US" w:eastAsia="zh-CN"/>
        </w:rPr>
      </w:pPr>
      <w:r>
        <w:rPr>
          <w:rFonts w:hint="eastAsia"/>
        </w:rPr>
        <w:t>i）使用公式8计算成对值的平均值</w:t>
      </w:r>
      <m:oMath>
        <m:acc>
          <m:accPr>
            <m:chr m:val="̅"/>
            <m:ctrlPr>
              <w:rPr>
                <w:rFonts w:ascii="Cambria Math" w:hAnsi="Cambria Math"/>
              </w:rPr>
            </m:ctrlPr>
          </m:accPr>
          <m:e>
            <m:r>
              <m:rPr>
                <m:sty m:val="p"/>
              </m:rPr>
              <w:rPr>
                <w:rFonts w:ascii="Cambria Math" w:hAnsi="Cambria Math"/>
              </w:rPr>
              <m:t>x</m:t>
            </m:r>
            <m:ctrlPr>
              <w:rPr>
                <w:rFonts w:ascii="Cambria Math" w:hAnsi="Cambria Math"/>
              </w:rPr>
            </m:ctrlPr>
          </m:e>
        </m:acc>
      </m:oMath>
      <w:r>
        <w:rPr>
          <w:rFonts w:hint="eastAsia"/>
        </w:rPr>
        <w:t>，其中x</w:t>
      </w:r>
      <w:r>
        <w:rPr>
          <w:rFonts w:hint="eastAsia"/>
          <w:vertAlign w:val="subscript"/>
        </w:rPr>
        <w:t>j</w:t>
      </w:r>
      <w:r>
        <w:rPr>
          <w:rFonts w:hint="eastAsia"/>
        </w:rPr>
        <w:t>替换为x</w:t>
      </w:r>
      <w:r>
        <w:rPr>
          <w:rFonts w:hint="eastAsia"/>
          <w:vertAlign w:val="subscript"/>
        </w:rPr>
        <w:t>j</w:t>
      </w:r>
      <w:r>
        <w:rPr>
          <w:vertAlign w:val="subscript"/>
        </w:rPr>
        <w:t>,</w:t>
      </w:r>
      <w:r>
        <w:rPr>
          <w:rFonts w:hint="eastAsia"/>
          <w:vertAlign w:val="subscript"/>
        </w:rPr>
        <w:t>T</w:t>
      </w:r>
      <w:r>
        <w:rPr>
          <w:rFonts w:hint="eastAsia"/>
        </w:rPr>
        <w:t>；</w:t>
      </w:r>
      <w:r>
        <w:rPr>
          <w:rFonts w:hint="eastAsia"/>
          <w:lang w:val="en-US" w:eastAsia="zh-CN"/>
        </w:rPr>
        <w:t>和</w:t>
      </w:r>
    </w:p>
    <w:p w14:paraId="7B1735A5">
      <w:pPr>
        <w:pStyle w:val="258"/>
        <w:ind w:left="1260" w:leftChars="400" w:hanging="420" w:hangingChars="200"/>
      </w:pPr>
      <w:r>
        <w:rPr>
          <w:rFonts w:hint="eastAsia"/>
        </w:rPr>
        <w:t>i）使用公式9-12计算校正试验标准偏差s</w:t>
      </w:r>
      <w:r>
        <w:rPr>
          <w:rFonts w:hint="eastAsia"/>
          <w:vertAlign w:val="subscript"/>
        </w:rPr>
        <w:t>corr</w:t>
      </w:r>
      <w:r>
        <w:rPr>
          <w:rFonts w:hint="eastAsia"/>
        </w:rPr>
        <w:t>，其中x</w:t>
      </w:r>
      <w:r>
        <w:rPr>
          <w:rFonts w:hint="eastAsia"/>
          <w:vertAlign w:val="subscript"/>
        </w:rPr>
        <w:t>j</w:t>
      </w:r>
      <w:r>
        <w:rPr>
          <w:rFonts w:hint="eastAsia"/>
        </w:rPr>
        <w:t>替换为x</w:t>
      </w:r>
      <w:r>
        <w:rPr>
          <w:rFonts w:hint="eastAsia"/>
          <w:vertAlign w:val="subscript"/>
        </w:rPr>
        <w:t>j</w:t>
      </w:r>
      <w:r>
        <w:rPr>
          <w:vertAlign w:val="subscript"/>
        </w:rPr>
        <w:t>,</w:t>
      </w:r>
      <w:r>
        <w:rPr>
          <w:rFonts w:hint="eastAsia"/>
          <w:vertAlign w:val="subscript"/>
        </w:rPr>
        <w:t>T</w:t>
      </w:r>
      <w:r>
        <w:rPr>
          <w:rFonts w:hint="eastAsia"/>
        </w:rPr>
        <w:t>。</w:t>
      </w:r>
    </w:p>
    <w:p w14:paraId="447200D7">
      <w:pPr>
        <w:pStyle w:val="261"/>
        <w:spacing w:before="120" w:after="120"/>
      </w:pPr>
      <w:bookmarkStart w:id="38" w:name="_Toc196120590"/>
      <w:r>
        <w:rPr>
          <w:rFonts w:hint="eastAsia"/>
        </w:rPr>
        <w:t>可接受标准</w:t>
      </w:r>
      <w:bookmarkEnd w:id="38"/>
    </w:p>
    <w:p w14:paraId="6497025C">
      <w:pPr>
        <w:pStyle w:val="258"/>
        <w:ind w:left="840" w:leftChars="200" w:hanging="420" w:hangingChars="200"/>
      </w:pPr>
      <w:r>
        <w:rPr>
          <w:rFonts w:hint="eastAsia"/>
        </w:rPr>
        <w:t>a）对于A型的连续自动无创血压计，计算所有受试者每个试验周期的每个分析周期所有成对值的差值x</w:t>
      </w:r>
      <w:r>
        <w:rPr>
          <w:rFonts w:hint="eastAsia"/>
          <w:vertAlign w:val="subscript"/>
        </w:rPr>
        <w:t>j</w:t>
      </w:r>
      <w:r>
        <w:rPr>
          <w:rFonts w:hint="eastAsia"/>
        </w:rPr>
        <w:t>，满足5.1.4b）、c）、d）和e）的要求</w:t>
      </w:r>
      <w:r>
        <w:t>。</w:t>
      </w:r>
    </w:p>
    <w:p w14:paraId="10425D7D">
      <w:pPr>
        <w:pStyle w:val="302"/>
      </w:pPr>
      <w:r>
        <w:rPr>
          <w:rFonts w:hint="eastAsia"/>
        </w:rPr>
        <w:t>对于A型的连续自动无创血压计，这确保准确度在下次重新初始化前或在最大使用时间内得到保持。</w:t>
      </w:r>
    </w:p>
    <w:p w14:paraId="5D09449F">
      <w:pPr>
        <w:pStyle w:val="258"/>
        <w:ind w:firstLine="420"/>
      </w:pPr>
      <w:r>
        <w:rPr>
          <w:rFonts w:hint="eastAsia"/>
        </w:rPr>
        <w:t>b）对于T型的连续自动无创血压计，确定每个试验周期的每个分析周期都符合以下标准：</w:t>
      </w:r>
    </w:p>
    <w:p w14:paraId="479A7B27">
      <w:pPr>
        <w:pStyle w:val="258"/>
        <w:ind w:left="1050" w:leftChars="300" w:hanging="420" w:hangingChars="200"/>
      </w:pPr>
      <w:r>
        <w:rPr>
          <w:rFonts w:hint="eastAsia"/>
        </w:rPr>
        <w:t>1）校正试验标准偏差s</w:t>
      </w:r>
      <w:r>
        <w:rPr>
          <w:rFonts w:hint="eastAsia"/>
          <w:vertAlign w:val="subscript"/>
        </w:rPr>
        <w:t>corr</w:t>
      </w:r>
      <w:r>
        <w:rPr>
          <w:rFonts w:hint="eastAsia"/>
        </w:rPr>
        <w:t>应≤</w:t>
      </w:r>
      <w:r>
        <w:t>10</w:t>
      </w:r>
      <w:r>
        <w:rPr>
          <w:rFonts w:hint="eastAsia"/>
        </w:rPr>
        <w:t>.0mmHg（1</w:t>
      </w:r>
      <w:r>
        <w:t xml:space="preserve">.33 </w:t>
      </w:r>
      <w:r>
        <w:rPr>
          <w:rFonts w:hint="eastAsia"/>
        </w:rPr>
        <w:t>kPa）；</w:t>
      </w:r>
    </w:p>
    <w:p w14:paraId="0C735685">
      <w:pPr>
        <w:pStyle w:val="258"/>
        <w:ind w:left="1050" w:leftChars="300" w:hanging="420" w:hangingChars="200"/>
      </w:pPr>
      <w:r>
        <w:rPr>
          <w:rFonts w:hint="eastAsia"/>
        </w:rPr>
        <w:t>2) N</w:t>
      </w:r>
      <w:r>
        <w:rPr>
          <w:rFonts w:hint="eastAsia"/>
          <w:vertAlign w:val="subscript"/>
        </w:rPr>
        <w:t xml:space="preserve">ind </w:t>
      </w:r>
      <w:r>
        <w:rPr>
          <w:rFonts w:hint="eastAsia"/>
        </w:rPr>
        <w:t>应≥ 278；</w:t>
      </w:r>
    </w:p>
    <w:p w14:paraId="3FCAED81">
      <w:pPr>
        <w:pStyle w:val="258"/>
        <w:ind w:left="1050" w:leftChars="300" w:hanging="420" w:hangingChars="200"/>
      </w:pPr>
      <w:r>
        <w:rPr>
          <w:rFonts w:hint="eastAsia"/>
        </w:rPr>
        <w:t>3) 若已满足1），但N</w:t>
      </w:r>
      <w:r>
        <w:rPr>
          <w:rFonts w:hint="eastAsia"/>
          <w:vertAlign w:val="subscript"/>
        </w:rPr>
        <w:t xml:space="preserve">ind </w:t>
      </w:r>
      <w:r>
        <w:rPr>
          <w:rFonts w:hint="eastAsia"/>
        </w:rPr>
        <w:t>＜278, 则可增加受试者，以满足1）和2）的要求。</w:t>
      </w:r>
    </w:p>
    <w:p w14:paraId="670648C0">
      <w:pPr>
        <w:pStyle w:val="260"/>
        <w:spacing w:before="120" w:after="120"/>
      </w:pPr>
      <w:bookmarkStart w:id="39" w:name="_Toc196120591"/>
      <w:r>
        <w:rPr>
          <w:rFonts w:hint="eastAsia"/>
        </w:rPr>
        <w:t>血压变化试验方法</w:t>
      </w:r>
      <w:bookmarkEnd w:id="39"/>
    </w:p>
    <w:p w14:paraId="7721D440">
      <w:pPr>
        <w:pStyle w:val="261"/>
        <w:spacing w:before="120" w:after="120"/>
      </w:pPr>
      <w:bookmarkStart w:id="40" w:name="_Toc196120592"/>
      <w:r>
        <w:rPr>
          <w:rFonts w:hint="eastAsia"/>
        </w:rPr>
        <w:t>*</w:t>
      </w:r>
      <w:r>
        <w:t xml:space="preserve"> </w:t>
      </w:r>
      <w:r>
        <w:rPr>
          <w:rFonts w:hint="eastAsia"/>
        </w:rPr>
        <w:t>血压变化评估间期</w:t>
      </w:r>
      <w:bookmarkEnd w:id="40"/>
    </w:p>
    <w:p w14:paraId="78D9A507">
      <w:pPr>
        <w:pStyle w:val="258"/>
        <w:ind w:left="840" w:leftChars="200" w:hanging="420" w:hangingChars="200"/>
      </w:pPr>
      <w:r>
        <w:rPr>
          <w:rFonts w:hint="eastAsia"/>
        </w:rPr>
        <w:t>a）连续自动无创血压计跟踪血压变化能力通过分析根据5.3.2定义的血压变化数据来确认：</w:t>
      </w:r>
    </w:p>
    <w:p w14:paraId="509CEBB0">
      <w:pPr>
        <w:pStyle w:val="258"/>
        <w:ind w:left="1050" w:leftChars="300" w:hanging="420" w:hangingChars="200"/>
      </w:pPr>
      <w:r>
        <w:rPr>
          <w:rFonts w:hint="eastAsia"/>
        </w:rPr>
        <w:t>1）用于确认跟踪变化能力的血压变化应在小于或等于变化评估间期的时间间期内发生；</w:t>
      </w:r>
    </w:p>
    <w:p w14:paraId="2F0A9961">
      <w:pPr>
        <w:pStyle w:val="258"/>
        <w:ind w:left="1050" w:leftChars="300" w:hanging="420" w:hangingChars="200"/>
      </w:pPr>
      <w:r>
        <w:rPr>
          <w:rFonts w:hint="eastAsia"/>
        </w:rPr>
        <w:t>2）连续自动无创血压计的使用说明书应基于预期用途公布变化评估间期。</w:t>
      </w:r>
    </w:p>
    <w:p w14:paraId="44AADAEE">
      <w:pPr>
        <w:pStyle w:val="258"/>
        <w:ind w:left="840" w:leftChars="200" w:hanging="420" w:hangingChars="200"/>
      </w:pPr>
      <w:r>
        <w:rPr>
          <w:rFonts w:hint="eastAsia"/>
        </w:rPr>
        <w:t>b）特定的变化评估间期应在使用说明书中公布。</w:t>
      </w:r>
    </w:p>
    <w:p w14:paraId="699DBB3E">
      <w:pPr>
        <w:pStyle w:val="258"/>
        <w:ind w:left="840" w:leftChars="200" w:hanging="420" w:hangingChars="200"/>
      </w:pPr>
      <w:r>
        <w:rPr>
          <w:rFonts w:hint="eastAsia"/>
        </w:rPr>
        <w:t>c）使用说明书应公布决定变化评估间期的理由。</w:t>
      </w:r>
    </w:p>
    <w:p w14:paraId="6325311B">
      <w:pPr>
        <w:pStyle w:val="258"/>
        <w:ind w:left="840" w:leftChars="200" w:hanging="420" w:hangingChars="200"/>
      </w:pPr>
      <w:r>
        <w:rPr>
          <w:rFonts w:hint="eastAsia"/>
        </w:rPr>
        <w:t>d）变化评估间期应不长于最大重新初始化周期。</w:t>
      </w:r>
    </w:p>
    <w:p w14:paraId="24D9D51E">
      <w:pPr>
        <w:pStyle w:val="261"/>
        <w:spacing w:before="120" w:after="120"/>
      </w:pPr>
      <w:bookmarkStart w:id="41" w:name="_Toc196120593"/>
      <w:r>
        <w:rPr>
          <w:rFonts w:hint="eastAsia"/>
        </w:rPr>
        <w:t>*</w:t>
      </w:r>
      <w:r>
        <w:t xml:space="preserve"> </w:t>
      </w:r>
      <w:r>
        <w:rPr>
          <w:rFonts w:hint="eastAsia"/>
        </w:rPr>
        <w:t>通用要求</w:t>
      </w:r>
      <w:bookmarkEnd w:id="41"/>
    </w:p>
    <w:p w14:paraId="2C06A4EB">
      <w:pPr>
        <w:pStyle w:val="258"/>
        <w:ind w:left="840" w:leftChars="200" w:hanging="420" w:hangingChars="200"/>
      </w:pPr>
      <w:r>
        <w:rPr>
          <w:rFonts w:hint="eastAsia"/>
        </w:rPr>
        <w:t>a）应根据使用说明书设置连续自动无创血压计；</w:t>
      </w:r>
    </w:p>
    <w:p w14:paraId="15F1861E">
      <w:pPr>
        <w:pStyle w:val="258"/>
        <w:ind w:left="840" w:leftChars="200" w:hanging="420" w:hangingChars="200"/>
      </w:pPr>
      <w:r>
        <w:rPr>
          <w:rFonts w:hint="eastAsia"/>
        </w:rPr>
        <w:t>b）应选择能反映连续自动无创血压计血压测量变化最差情况的设置：</w:t>
      </w:r>
    </w:p>
    <w:p w14:paraId="6DB2EFF5">
      <w:pPr>
        <w:pStyle w:val="258"/>
        <w:ind w:left="1050" w:leftChars="300" w:hanging="420" w:hangingChars="200"/>
      </w:pPr>
      <w:r>
        <w:rPr>
          <w:rFonts w:hint="eastAsia"/>
        </w:rPr>
        <w:t>1）最差情况应包括选择最小输出周期。</w:t>
      </w:r>
    </w:p>
    <w:p w14:paraId="04AC79A7">
      <w:pPr>
        <w:pStyle w:val="258"/>
        <w:ind w:left="840" w:leftChars="200" w:hanging="420" w:hangingChars="200"/>
      </w:pPr>
      <w:r>
        <w:rPr>
          <w:rFonts w:hint="eastAsia"/>
        </w:rPr>
        <w:t>c）受试者数量应至少为k（见4.5）。</w:t>
      </w:r>
    </w:p>
    <w:p w14:paraId="67C3A1A8">
      <w:pPr>
        <w:pStyle w:val="258"/>
        <w:ind w:left="840" w:leftChars="200" w:hanging="420" w:hangingChars="200"/>
      </w:pPr>
      <w:r>
        <w:rPr>
          <w:rFonts w:hint="eastAsia"/>
        </w:rPr>
        <w:t>d）每个受试者提供的血压变化数据应至少为50个。</w:t>
      </w:r>
    </w:p>
    <w:p w14:paraId="571D8764">
      <w:pPr>
        <w:pStyle w:val="258"/>
        <w:ind w:left="840" w:leftChars="200" w:hanging="420" w:hangingChars="200"/>
      </w:pPr>
      <w:r>
        <w:rPr>
          <w:rFonts w:hint="eastAsia"/>
        </w:rPr>
        <w:t>e）若某一受试者提供的血压变化数据少于50个，则应从血压变化试验中剔除该受试者，并重新纳入受试者，直至满足至少k个受试者且每个受试者至少提供50个数据用于分析。</w:t>
      </w:r>
    </w:p>
    <w:p w14:paraId="22DFED9B">
      <w:pPr>
        <w:pStyle w:val="258"/>
        <w:ind w:left="840" w:leftChars="200" w:hanging="420" w:hangingChars="200"/>
      </w:pPr>
      <w:r>
        <w:rPr>
          <w:rFonts w:hint="eastAsia"/>
        </w:rPr>
        <w:t>f）参考血压变化应包含至少30%的血压升高，应包含至少30%的血压降低。</w:t>
      </w:r>
    </w:p>
    <w:p w14:paraId="03AB2AD4">
      <w:pPr>
        <w:pStyle w:val="258"/>
        <w:ind w:left="840" w:leftChars="200" w:hanging="420" w:hangingChars="200"/>
      </w:pPr>
      <w:r>
        <w:rPr>
          <w:rFonts w:hint="eastAsia"/>
        </w:rPr>
        <w:t>g）收缩压变化绝对值应≥15mmHg（</w:t>
      </w:r>
      <w:r>
        <w:t>2</w:t>
      </w:r>
      <w:r>
        <w:rPr>
          <w:rFonts w:hint="eastAsia"/>
        </w:rPr>
        <w:t xml:space="preserve"> kPa）。</w:t>
      </w:r>
    </w:p>
    <w:p w14:paraId="5896C07C">
      <w:pPr>
        <w:pStyle w:val="258"/>
        <w:ind w:left="840" w:leftChars="200" w:hanging="420" w:hangingChars="200"/>
      </w:pPr>
      <w:r>
        <w:rPr>
          <w:rFonts w:hint="eastAsia"/>
        </w:rPr>
        <w:t>h）舒张压变化绝对值应≥10mmHg（1.33 kPa）。</w:t>
      </w:r>
    </w:p>
    <w:p w14:paraId="2A633B1A">
      <w:pPr>
        <w:pStyle w:val="258"/>
        <w:ind w:left="840" w:leftChars="200" w:hanging="420" w:hangingChars="200"/>
      </w:pPr>
      <w:r>
        <w:rPr>
          <w:rFonts w:hint="eastAsia"/>
        </w:rPr>
        <w:t>i）平均动脉压变化绝对值应≥12mmHg（1.</w:t>
      </w:r>
      <w:r>
        <w:t>60</w:t>
      </w:r>
      <w:r>
        <w:rPr>
          <w:rFonts w:hint="eastAsia"/>
        </w:rPr>
        <w:t xml:space="preserve"> kPa）。</w:t>
      </w:r>
    </w:p>
    <w:p w14:paraId="3BDF170F">
      <w:pPr>
        <w:pStyle w:val="302"/>
        <w:rPr>
          <w:rFonts w:ascii="黑体" w:hAnsi="黑体" w:cs="黑体"/>
        </w:rPr>
      </w:pPr>
      <w:r>
        <w:rPr>
          <w:rFonts w:hint="eastAsia"/>
        </w:rPr>
        <w:t>g）、h）和i）中提到的血压变化绝对值包括参考有创血压和连续自动无创血压计测量的血压值，更多数据分析的细节见5.3.4。</w:t>
      </w:r>
    </w:p>
    <w:p w14:paraId="78846047">
      <w:pPr>
        <w:pStyle w:val="261"/>
        <w:spacing w:before="120" w:after="120"/>
      </w:pPr>
      <w:bookmarkStart w:id="42" w:name="_Toc196120594"/>
      <w:r>
        <w:rPr>
          <w:rFonts w:hint="eastAsia"/>
        </w:rPr>
        <w:t>程序</w:t>
      </w:r>
      <w:bookmarkEnd w:id="42"/>
    </w:p>
    <w:p w14:paraId="096E8F17">
      <w:pPr>
        <w:pStyle w:val="258"/>
        <w:ind w:left="840" w:leftChars="200" w:hanging="420" w:hangingChars="200"/>
      </w:pPr>
      <w:r>
        <w:rPr>
          <w:rFonts w:hint="eastAsia"/>
        </w:rPr>
        <w:t>对每个受试者，应执行以下程序：</w:t>
      </w:r>
    </w:p>
    <w:p w14:paraId="71740C3E">
      <w:pPr>
        <w:pStyle w:val="258"/>
        <w:ind w:left="840" w:leftChars="200" w:hanging="420" w:hangingChars="200"/>
      </w:pPr>
      <w:r>
        <w:rPr>
          <w:rFonts w:hint="eastAsia"/>
        </w:rPr>
        <w:t>a）同时记录参考有创血压的每搏读数和连续自动无创血压计最小输出周期的每个输出值，至少记录30min，包含待研究的参数（例如：收缩压、舒张压或平均动脉压）；</w:t>
      </w:r>
    </w:p>
    <w:p w14:paraId="0C068AC8">
      <w:pPr>
        <w:pStyle w:val="258"/>
        <w:ind w:left="840" w:leftChars="200" w:hanging="420" w:hangingChars="200"/>
      </w:pPr>
      <w:r>
        <w:rPr>
          <w:rFonts w:hint="eastAsia"/>
        </w:rPr>
        <w:t>b）若连续自动无创血压计最大重新初始化周期≥30min，确保在测试中连续自动无创血压计没有重新初始化；</w:t>
      </w:r>
    </w:p>
    <w:p w14:paraId="7206CFA1">
      <w:pPr>
        <w:pStyle w:val="258"/>
        <w:ind w:left="840" w:leftChars="200" w:hanging="420" w:hangingChars="200"/>
      </w:pPr>
      <w:r>
        <w:rPr>
          <w:rFonts w:hint="eastAsia"/>
        </w:rPr>
        <w:t>c）若连续自动无创血压计最大重新初始化周期＜30min，选择连续自动无创血压计的最大重新初始化周期。</w:t>
      </w:r>
    </w:p>
    <w:p w14:paraId="0A583D71">
      <w:pPr>
        <w:pStyle w:val="261"/>
        <w:spacing w:before="120" w:after="120"/>
      </w:pPr>
      <w:bookmarkStart w:id="43" w:name="_Toc196120595"/>
      <w:r>
        <w:rPr>
          <w:rFonts w:hint="eastAsia"/>
        </w:rPr>
        <w:t>*</w:t>
      </w:r>
      <w:r>
        <w:t xml:space="preserve"> </w:t>
      </w:r>
      <w:r>
        <w:rPr>
          <w:rFonts w:hint="eastAsia"/>
        </w:rPr>
        <w:t>数据分析</w:t>
      </w:r>
      <w:bookmarkEnd w:id="43"/>
    </w:p>
    <w:p w14:paraId="215BD610">
      <w:pPr>
        <w:pStyle w:val="258"/>
        <w:ind w:left="840" w:leftChars="200" w:hanging="420" w:hangingChars="200"/>
      </w:pPr>
      <w:r>
        <w:rPr>
          <w:rFonts w:hint="eastAsia"/>
        </w:rPr>
        <w:t>对于每个受试者的数据，执行以下程序。</w:t>
      </w:r>
    </w:p>
    <w:p w14:paraId="5B2FEDC4">
      <w:pPr>
        <w:pStyle w:val="258"/>
        <w:ind w:left="840" w:leftChars="200" w:hanging="420" w:hangingChars="200"/>
      </w:pPr>
      <w:r>
        <w:rPr>
          <w:rFonts w:hint="eastAsia"/>
        </w:rPr>
        <w:t>a）将参考有创血压监护设备记录的数据划分为持续时间大致相等的非重叠段：</w:t>
      </w:r>
    </w:p>
    <w:p w14:paraId="58C15CC1">
      <w:pPr>
        <w:pStyle w:val="258"/>
        <w:ind w:left="1050" w:leftChars="300" w:hanging="420" w:hangingChars="200"/>
      </w:pPr>
      <w:r>
        <w:rPr>
          <w:rFonts w:hint="eastAsia"/>
        </w:rPr>
        <w:t>1）每一分段持续时间应尽可能接近连续自动无创血压计最小输出周期；</w:t>
      </w:r>
    </w:p>
    <w:p w14:paraId="0D104F2E">
      <w:pPr>
        <w:pStyle w:val="258"/>
        <w:ind w:left="1050" w:leftChars="300" w:hanging="420" w:hangingChars="200"/>
      </w:pPr>
      <w:r>
        <w:rPr>
          <w:rFonts w:hint="eastAsia"/>
        </w:rPr>
        <w:t>2）每一分段的结束时间应尽可能接近连续自动无创血压计输出值的初始时间。</w:t>
      </w:r>
    </w:p>
    <w:p w14:paraId="45BA3CE0">
      <w:pPr>
        <w:pStyle w:val="303"/>
        <w:numPr>
          <w:ilvl w:val="0"/>
          <w:numId w:val="35"/>
        </w:numPr>
      </w:pPr>
      <w:r>
        <w:rPr>
          <w:rFonts w:hint="eastAsia"/>
        </w:rPr>
        <w:t>本文件不涉及连续自动无创血压计的可用性方面，例如延时。</w:t>
      </w:r>
    </w:p>
    <w:p w14:paraId="14BE3AD0">
      <w:pPr>
        <w:pStyle w:val="258"/>
        <w:ind w:left="840" w:leftChars="200" w:hanging="420" w:hangingChars="200"/>
      </w:pPr>
      <w:r>
        <w:rPr>
          <w:rFonts w:hint="eastAsia"/>
        </w:rPr>
        <w:t>b）对于需研究的每个血压参数（例如：收缩压、舒张压或平均动脉压），执行以下步骤：</w:t>
      </w:r>
    </w:p>
    <w:p w14:paraId="60E30471">
      <w:pPr>
        <w:pStyle w:val="258"/>
        <w:ind w:left="1050" w:leftChars="300" w:hanging="420" w:hangingChars="200"/>
      </w:pPr>
      <w:r>
        <w:rPr>
          <w:rFonts w:hint="eastAsia"/>
        </w:rPr>
        <w:t>1）每一分段时间包含不止1个参考读数，计算此时间段内参考读数的平均值；</w:t>
      </w:r>
    </w:p>
    <w:p w14:paraId="002E5CD0">
      <w:pPr>
        <w:pStyle w:val="303"/>
      </w:pPr>
      <w:r>
        <w:rPr>
          <w:rFonts w:hint="eastAsia"/>
        </w:rPr>
        <w:t>在一些连续自动无创血压计中，分段持续时间为一个心搏周期，这种情况下不需要计算平均值。</w:t>
      </w:r>
    </w:p>
    <w:p w14:paraId="0DAB5169">
      <w:pPr>
        <w:pStyle w:val="258"/>
        <w:ind w:left="1050" w:leftChars="300" w:hanging="420" w:hangingChars="200"/>
      </w:pPr>
      <w:r>
        <w:rPr>
          <w:rFonts w:hint="eastAsia"/>
        </w:rPr>
        <w:t>2）读取分段结束时间时连续自动无创血压计输出值，与该分段时间参考读数（平均）为一组成对值。这组成对值的时间戳t，是连续自动无创血压计输出值的时间；</w:t>
      </w:r>
    </w:p>
    <w:p w14:paraId="005EE551">
      <w:pPr>
        <w:pStyle w:val="258"/>
        <w:ind w:left="1050" w:leftChars="300" w:hanging="420" w:hangingChars="200"/>
      </w:pPr>
      <w:r>
        <w:rPr>
          <w:rFonts w:hint="eastAsia"/>
        </w:rPr>
        <w:t>3）对每一组成对值，执行以下要求：</w:t>
      </w:r>
    </w:p>
    <w:p w14:paraId="539010CC">
      <w:pPr>
        <w:pStyle w:val="258"/>
        <w:ind w:left="1260" w:leftChars="400" w:hanging="420" w:hangingChars="200"/>
      </w:pPr>
      <w:r>
        <w:rPr>
          <w:rFonts w:hint="eastAsia"/>
        </w:rPr>
        <w:t>i）每组成对值都被视为变化分析的起点；</w:t>
      </w:r>
    </w:p>
    <w:p w14:paraId="58E1533C">
      <w:pPr>
        <w:pStyle w:val="258"/>
        <w:ind w:left="1260" w:leftChars="400" w:hanging="420" w:hangingChars="200"/>
      </w:pPr>
      <w:r>
        <w:rPr>
          <w:rFonts w:hint="eastAsia"/>
        </w:rPr>
        <w:t>ii) 对于每个变化分析始点时间t</w:t>
      </w:r>
      <w:r>
        <w:rPr>
          <w:rFonts w:hint="eastAsia"/>
          <w:vertAlign w:val="subscript"/>
        </w:rPr>
        <w:t>start</w:t>
      </w:r>
      <w:r>
        <w:rPr>
          <w:rFonts w:hint="eastAsia"/>
        </w:rPr>
        <w:t>, 确定变化分析终点时间t</w:t>
      </w:r>
      <w:r>
        <w:rPr>
          <w:rFonts w:hint="eastAsia"/>
          <w:vertAlign w:val="subscript"/>
        </w:rPr>
        <w:t>end</w:t>
      </w:r>
      <w:r>
        <w:rPr>
          <w:rFonts w:hint="eastAsia"/>
        </w:rPr>
        <w:t>，使t</w:t>
      </w:r>
      <w:r>
        <w:rPr>
          <w:rFonts w:hint="eastAsia"/>
          <w:vertAlign w:val="subscript"/>
        </w:rPr>
        <w:t>end</w:t>
      </w:r>
      <w:r>
        <w:rPr>
          <w:rFonts w:hint="eastAsia"/>
        </w:rPr>
        <w:t>&gt;t</w:t>
      </w:r>
      <w:r>
        <w:rPr>
          <w:rFonts w:hint="eastAsia"/>
          <w:vertAlign w:val="subscript"/>
        </w:rPr>
        <w:t>start</w:t>
      </w:r>
      <w:r>
        <w:rPr>
          <w:rFonts w:hint="eastAsia"/>
        </w:rPr>
        <w:t>，其差值t</w:t>
      </w:r>
      <w:r>
        <w:rPr>
          <w:rFonts w:hint="eastAsia"/>
          <w:vertAlign w:val="subscript"/>
        </w:rPr>
        <w:t>end</w:t>
      </w:r>
      <w:r>
        <w:rPr>
          <w:rFonts w:hint="eastAsia"/>
        </w:rPr>
        <w:t>–t</w:t>
      </w:r>
      <w:r>
        <w:rPr>
          <w:rFonts w:hint="eastAsia"/>
          <w:vertAlign w:val="subscript"/>
        </w:rPr>
        <w:t>start</w:t>
      </w:r>
      <w:r>
        <w:rPr>
          <w:rFonts w:hint="eastAsia"/>
        </w:rPr>
        <w:t xml:space="preserve"> 小于或等于变化评估间期I</w:t>
      </w:r>
      <w:r>
        <w:rPr>
          <w:rFonts w:hint="eastAsia"/>
          <w:vertAlign w:val="subscript"/>
        </w:rPr>
        <w:t>CE</w:t>
      </w:r>
      <w:r>
        <w:rPr>
          <w:rFonts w:hint="eastAsia"/>
        </w:rPr>
        <w:t xml:space="preserve"> ，见公式16；</w:t>
      </w:r>
    </w:p>
    <w:p w14:paraId="5742F92A">
      <w:pPr>
        <w:pStyle w:val="351"/>
      </w:pPr>
      <w:r>
        <w:rPr>
          <w:rFonts w:hint="eastAsia"/>
        </w:rPr>
        <w:tab/>
      </w:r>
      <w:r>
        <w:drawing>
          <wp:inline distT="0" distB="0" distL="0" distR="0">
            <wp:extent cx="1164590" cy="225425"/>
            <wp:effectExtent l="0" t="0" r="0" b="317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1164590" cy="225425"/>
                    </a:xfrm>
                    <a:prstGeom prst="rect">
                      <a:avLst/>
                    </a:prstGeom>
                    <a:noFill/>
                  </pic:spPr>
                </pic:pic>
              </a:graphicData>
            </a:graphic>
          </wp:inline>
        </w:drawing>
      </w:r>
      <w:r>
        <w:rPr>
          <w:rFonts w:hint="eastAsia"/>
        </w:rPr>
        <w:t xml:space="preserve"> </w:t>
      </w:r>
      <w:r>
        <w:t xml:space="preserve">          </w:t>
      </w:r>
      <w:r>
        <w:rPr>
          <w:rFonts w:hint="eastAsia"/>
        </w:rPr>
        <w:tab/>
      </w:r>
      <w:r>
        <w:rPr>
          <w:rFonts w:hint="eastAsia"/>
        </w:rPr>
        <w:t>(</w:t>
      </w:r>
      <w:r>
        <w:rPr>
          <w:rFonts w:hint="eastAsia"/>
        </w:rPr>
        <w:fldChar w:fldCharType="begin"/>
      </w:r>
      <w:r>
        <w:rPr>
          <w:rFonts w:hint="eastAsia"/>
        </w:rPr>
        <w:instrText xml:space="preserve"> SEQ 自动公式编号 \* ARABIC </w:instrText>
      </w:r>
      <w:r>
        <w:rPr>
          <w:rFonts w:hint="eastAsia"/>
        </w:rPr>
        <w:fldChar w:fldCharType="separate"/>
      </w:r>
      <w:r>
        <w:t>16</w:t>
      </w:r>
      <w:r>
        <w:rPr>
          <w:rFonts w:hint="eastAsia"/>
        </w:rPr>
        <w:fldChar w:fldCharType="end"/>
      </w:r>
      <w:r>
        <w:rPr>
          <w:rFonts w:hint="eastAsia"/>
        </w:rPr>
        <w:t>)</w:t>
      </w:r>
    </w:p>
    <w:p w14:paraId="3F5DAE54">
      <w:pPr>
        <w:pStyle w:val="258"/>
        <w:ind w:left="1260" w:leftChars="400" w:hanging="420" w:hangingChars="200"/>
      </w:pPr>
      <w:r>
        <w:rPr>
          <w:rFonts w:hint="eastAsia"/>
        </w:rPr>
        <w:t>式中：</w:t>
      </w:r>
    </w:p>
    <w:p w14:paraId="07F59FD7">
      <w:pPr>
        <w:pStyle w:val="258"/>
        <w:ind w:left="1260" w:leftChars="400" w:hanging="420" w:hangingChars="200"/>
      </w:pPr>
      <w:r>
        <w:rPr>
          <w:rFonts w:hint="eastAsia"/>
        </w:rPr>
        <w:t>t</w:t>
      </w:r>
      <w:r>
        <w:rPr>
          <w:rFonts w:hint="eastAsia"/>
          <w:vertAlign w:val="subscript"/>
        </w:rPr>
        <w:t>end</w:t>
      </w:r>
      <w:r>
        <w:rPr>
          <w:rFonts w:hint="eastAsia"/>
        </w:rPr>
        <w:t xml:space="preserve"> ——血压变化结束时间；</w:t>
      </w:r>
    </w:p>
    <w:p w14:paraId="7501ADFB">
      <w:pPr>
        <w:pStyle w:val="258"/>
        <w:ind w:left="1260" w:leftChars="400" w:hanging="420" w:hangingChars="200"/>
      </w:pPr>
      <w:r>
        <w:rPr>
          <w:rFonts w:hint="eastAsia"/>
        </w:rPr>
        <w:t>t</w:t>
      </w:r>
      <w:r>
        <w:rPr>
          <w:rFonts w:hint="eastAsia"/>
          <w:vertAlign w:val="subscript"/>
        </w:rPr>
        <w:t>start</w:t>
      </w:r>
      <w:r>
        <w:rPr>
          <w:rFonts w:hint="eastAsia"/>
        </w:rPr>
        <w:t xml:space="preserve"> ——血压变化开始时间</w:t>
      </w:r>
    </w:p>
    <w:p w14:paraId="5C7C5CD5">
      <w:pPr>
        <w:pStyle w:val="258"/>
        <w:ind w:left="1260" w:leftChars="400" w:hanging="420" w:hangingChars="200"/>
      </w:pPr>
      <w:r>
        <w:rPr>
          <w:rFonts w:hint="eastAsia"/>
        </w:rPr>
        <w:t>I</w:t>
      </w:r>
      <w:r>
        <w:rPr>
          <w:rFonts w:hint="eastAsia"/>
          <w:vertAlign w:val="subscript"/>
        </w:rPr>
        <w:t>CE</w:t>
      </w:r>
      <w:r>
        <w:rPr>
          <w:rFonts w:hint="eastAsia"/>
        </w:rPr>
        <w:t xml:space="preserve"> ——变化评估间期</w:t>
      </w:r>
    </w:p>
    <w:p w14:paraId="2A0251E3">
      <w:pPr>
        <w:pStyle w:val="258"/>
        <w:ind w:left="1260" w:leftChars="400" w:hanging="420" w:hangingChars="200"/>
      </w:pPr>
      <w:r>
        <w:rPr>
          <w:rFonts w:hint="eastAsia"/>
        </w:rPr>
        <w:t>iii)若t</w:t>
      </w:r>
      <w:r>
        <w:rPr>
          <w:rFonts w:hint="eastAsia"/>
          <w:vertAlign w:val="subscript"/>
        </w:rPr>
        <w:t>start</w:t>
      </w:r>
      <w:r>
        <w:rPr>
          <w:rFonts w:hint="eastAsia"/>
        </w:rPr>
        <w:t>与t</w:t>
      </w:r>
      <w:r>
        <w:rPr>
          <w:rFonts w:hint="eastAsia"/>
          <w:vertAlign w:val="subscript"/>
        </w:rPr>
        <w:t>end</w:t>
      </w:r>
      <w:r>
        <w:rPr>
          <w:rFonts w:hint="eastAsia"/>
        </w:rPr>
        <w:t>之间发生重新初始化，该组数据剔除；</w:t>
      </w:r>
    </w:p>
    <w:p w14:paraId="360C4AA1">
      <w:pPr>
        <w:pStyle w:val="303"/>
      </w:pPr>
      <w:r>
        <w:rPr>
          <w:rFonts w:hint="eastAsia"/>
        </w:rPr>
        <w:t>iii）仅适用于最大重新初始化周期＜30min的连续自动无创血压计，因为最大重新初始化周期大于等于30min的连续自动无创血压计不允许发生重新初始化，见5.3.3。</w:t>
      </w:r>
    </w:p>
    <w:p w14:paraId="1097E22D">
      <w:pPr>
        <w:pStyle w:val="258"/>
        <w:ind w:left="1260" w:leftChars="400" w:hanging="420" w:hangingChars="200"/>
      </w:pPr>
      <w:r>
        <w:t xml:space="preserve">iv) </w:t>
      </w:r>
      <w:r>
        <w:rPr>
          <w:rFonts w:hint="eastAsia"/>
        </w:rPr>
        <w:t>根据公式</w:t>
      </w:r>
      <w:r>
        <w:t>17</w:t>
      </w:r>
      <w:r>
        <w:rPr>
          <w:rFonts w:hint="eastAsia"/>
        </w:rPr>
        <w:t>，分别计算参考血压变化值</w:t>
      </w:r>
      <w:r>
        <w:t xml:space="preserve"> ∆P</w:t>
      </w:r>
      <w:r>
        <w:rPr>
          <w:vertAlign w:val="subscript"/>
        </w:rPr>
        <w:t>ref</w:t>
      </w:r>
      <w:r>
        <w:t xml:space="preserve">, </w:t>
      </w:r>
      <w:r>
        <w:rPr>
          <w:rFonts w:hint="eastAsia"/>
        </w:rPr>
        <w:t>和</w:t>
      </w:r>
      <w:r>
        <w:t>连续自动无创血压计</w:t>
      </w:r>
      <w:r>
        <w:rPr>
          <w:rFonts w:hint="eastAsia"/>
        </w:rPr>
        <w:t>血压变化值</w:t>
      </w:r>
      <w:r>
        <w:t xml:space="preserve"> ∆P</w:t>
      </w:r>
      <w:r>
        <w:rPr>
          <w:vertAlign w:val="subscript"/>
        </w:rPr>
        <w:t>sut</w:t>
      </w:r>
      <w:r>
        <w:rPr>
          <w:rFonts w:hint="eastAsia"/>
        </w:rPr>
        <w:t>。</w:t>
      </w:r>
    </w:p>
    <w:p w14:paraId="2DCC8A1A">
      <w:pPr>
        <w:pStyle w:val="351"/>
      </w:pPr>
      <w:r>
        <w:rPr>
          <w:rFonts w:hint="eastAsia"/>
        </w:rPr>
        <w:tab/>
      </w:r>
      <w:r>
        <w:drawing>
          <wp:inline distT="0" distB="0" distL="0" distR="0">
            <wp:extent cx="1195070" cy="280670"/>
            <wp:effectExtent l="0" t="0" r="5080" b="508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1195070" cy="280670"/>
                    </a:xfrm>
                    <a:prstGeom prst="rect">
                      <a:avLst/>
                    </a:prstGeom>
                    <a:noFill/>
                  </pic:spPr>
                </pic:pic>
              </a:graphicData>
            </a:graphic>
          </wp:inline>
        </w:drawing>
      </w:r>
      <w:r>
        <w:rPr>
          <w:rFonts w:hint="eastAsia"/>
        </w:rPr>
        <w:t xml:space="preserve"> </w:t>
      </w:r>
      <w:r>
        <w:t xml:space="preserve">  </w:t>
      </w:r>
      <w:r>
        <w:rPr>
          <w:rFonts w:hint="eastAsia"/>
        </w:rPr>
        <w:tab/>
      </w:r>
      <w:r>
        <w:rPr>
          <w:rFonts w:hint="eastAsia"/>
        </w:rPr>
        <w:t>(</w:t>
      </w:r>
      <w:r>
        <w:rPr>
          <w:rFonts w:hint="eastAsia"/>
        </w:rPr>
        <w:fldChar w:fldCharType="begin"/>
      </w:r>
      <w:r>
        <w:rPr>
          <w:rFonts w:hint="eastAsia"/>
        </w:rPr>
        <w:instrText xml:space="preserve"> SEQ 自动公式编号 \* ARABIC </w:instrText>
      </w:r>
      <w:r>
        <w:rPr>
          <w:rFonts w:hint="eastAsia"/>
        </w:rPr>
        <w:fldChar w:fldCharType="separate"/>
      </w:r>
      <w:r>
        <w:t>17</w:t>
      </w:r>
      <w:r>
        <w:rPr>
          <w:rFonts w:hint="eastAsia"/>
        </w:rPr>
        <w:fldChar w:fldCharType="end"/>
      </w:r>
      <w:r>
        <w:rPr>
          <w:rFonts w:hint="eastAsia"/>
        </w:rPr>
        <w:t>)</w:t>
      </w:r>
    </w:p>
    <w:p w14:paraId="1ADAD24D">
      <w:pPr>
        <w:pStyle w:val="258"/>
        <w:ind w:left="1260" w:leftChars="400" w:hanging="420" w:hangingChars="200"/>
      </w:pPr>
      <w:r>
        <w:rPr>
          <w:rFonts w:hint="eastAsia"/>
        </w:rPr>
        <w:t>式中：</w:t>
      </w:r>
    </w:p>
    <w:p w14:paraId="57C2990E">
      <w:pPr>
        <w:pStyle w:val="258"/>
        <w:ind w:left="1260" w:leftChars="400" w:hanging="420" w:hangingChars="200"/>
      </w:pPr>
      <w:r>
        <w:t xml:space="preserve">∆P </w:t>
      </w:r>
      <w:r>
        <w:rPr>
          <w:rFonts w:hint="eastAsia"/>
        </w:rPr>
        <w:t>——参考血压变化值</w:t>
      </w:r>
      <w:r>
        <w:t xml:space="preserve"> (∆P</w:t>
      </w:r>
      <w:r>
        <w:rPr>
          <w:vertAlign w:val="subscript"/>
        </w:rPr>
        <w:t>ref</w:t>
      </w:r>
      <w:r>
        <w:t xml:space="preserve">) </w:t>
      </w:r>
      <w:r>
        <w:rPr>
          <w:rFonts w:hint="eastAsia"/>
        </w:rPr>
        <w:t>或</w:t>
      </w:r>
      <w:r>
        <w:t>连续自动无创血压计</w:t>
      </w:r>
      <w:r>
        <w:rPr>
          <w:rFonts w:hint="eastAsia"/>
        </w:rPr>
        <w:t>血压变化值</w:t>
      </w:r>
      <w:r>
        <w:t xml:space="preserve"> (∆P</w:t>
      </w:r>
      <w:r>
        <w:rPr>
          <w:vertAlign w:val="subscript"/>
        </w:rPr>
        <w:t>sut</w:t>
      </w:r>
      <w:r>
        <w:t>)</w:t>
      </w:r>
      <w:r>
        <w:rPr>
          <w:rFonts w:hint="eastAsia"/>
        </w:rPr>
        <w:t>；</w:t>
      </w:r>
    </w:p>
    <w:p w14:paraId="5F769A0E">
      <w:pPr>
        <w:pStyle w:val="258"/>
        <w:ind w:left="1260" w:leftChars="400" w:hanging="420" w:hangingChars="200"/>
      </w:pPr>
      <w:r>
        <w:rPr>
          <w:rFonts w:hint="eastAsia"/>
        </w:rPr>
        <w:t>P</w:t>
      </w:r>
      <w:r>
        <w:rPr>
          <w:rFonts w:hint="eastAsia"/>
          <w:vertAlign w:val="subscript"/>
        </w:rPr>
        <w:t xml:space="preserve">end </w:t>
      </w:r>
      <w:r>
        <w:rPr>
          <w:rFonts w:hint="eastAsia"/>
        </w:rPr>
        <w:t>——时间t</w:t>
      </w:r>
      <w:r>
        <w:rPr>
          <w:rFonts w:hint="eastAsia"/>
          <w:vertAlign w:val="subscript"/>
        </w:rPr>
        <w:t>end</w:t>
      </w:r>
      <w:r>
        <w:rPr>
          <w:rFonts w:hint="eastAsia"/>
        </w:rPr>
        <w:t>时的血压值；</w:t>
      </w:r>
    </w:p>
    <w:p w14:paraId="64010179">
      <w:pPr>
        <w:pStyle w:val="258"/>
        <w:ind w:left="1260" w:leftChars="400" w:hanging="420" w:hangingChars="200"/>
      </w:pPr>
      <w:r>
        <w:rPr>
          <w:rFonts w:hint="eastAsia"/>
        </w:rPr>
        <w:t>P</w:t>
      </w:r>
      <w:r>
        <w:rPr>
          <w:rFonts w:hint="eastAsia"/>
          <w:vertAlign w:val="subscript"/>
        </w:rPr>
        <w:t>start</w:t>
      </w:r>
      <w:r>
        <w:rPr>
          <w:rFonts w:hint="eastAsia"/>
        </w:rPr>
        <w:t xml:space="preserve"> ——时间t</w:t>
      </w:r>
      <w:r>
        <w:rPr>
          <w:rFonts w:hint="eastAsia"/>
          <w:vertAlign w:val="subscript"/>
        </w:rPr>
        <w:t>start</w:t>
      </w:r>
      <w:r>
        <w:rPr>
          <w:rFonts w:hint="eastAsia"/>
        </w:rPr>
        <w:t>时的血压值。</w:t>
      </w:r>
    </w:p>
    <w:p w14:paraId="15A25880">
      <w:pPr>
        <w:pStyle w:val="258"/>
        <w:ind w:left="1260" w:leftChars="400" w:hanging="420" w:hangingChars="200"/>
      </w:pPr>
      <w:r>
        <w:t xml:space="preserve">v) </w:t>
      </w:r>
      <w:r>
        <w:rPr>
          <w:rFonts w:hint="eastAsia"/>
        </w:rPr>
        <w:t>若</w:t>
      </w:r>
      <w:r>
        <w:t xml:space="preserve"> ∆P</w:t>
      </w:r>
      <w:r>
        <w:rPr>
          <w:vertAlign w:val="subscript"/>
        </w:rPr>
        <w:t>ref</w:t>
      </w:r>
      <w:r>
        <w:t xml:space="preserve"> </w:t>
      </w:r>
      <w:r>
        <w:rPr>
          <w:rFonts w:hint="eastAsia"/>
        </w:rPr>
        <w:t>或</w:t>
      </w:r>
      <w:r>
        <w:t xml:space="preserve"> ∆P</w:t>
      </w:r>
      <w:r>
        <w:rPr>
          <w:vertAlign w:val="subscript"/>
        </w:rPr>
        <w:t>sut</w:t>
      </w:r>
      <w:r>
        <w:t xml:space="preserve"> </w:t>
      </w:r>
      <w:r>
        <w:rPr>
          <w:rFonts w:hint="eastAsia"/>
        </w:rPr>
        <w:t>满足</w:t>
      </w:r>
      <w:r>
        <w:t xml:space="preserve"> 5.3.2 </w:t>
      </w:r>
      <w:r>
        <w:rPr>
          <w:rFonts w:hint="eastAsia"/>
        </w:rPr>
        <w:t>g</w:t>
      </w:r>
      <w:r>
        <w:t>)</w:t>
      </w:r>
      <w:r>
        <w:rPr>
          <w:rFonts w:hint="eastAsia"/>
        </w:rPr>
        <w:t>至i）的要求，</w:t>
      </w:r>
      <w:r>
        <w:t xml:space="preserve"> </w:t>
      </w:r>
      <w:r>
        <w:rPr>
          <w:rFonts w:hint="eastAsia"/>
        </w:rPr>
        <w:t>根据公式</w:t>
      </w:r>
      <w:r>
        <w:t>18</w:t>
      </w:r>
      <w:r>
        <w:rPr>
          <w:rFonts w:hint="eastAsia"/>
        </w:rPr>
        <w:t>计算绝对误差</w:t>
      </w:r>
      <w:r>
        <w:t xml:space="preserve"> E</w:t>
      </w:r>
      <w:r>
        <w:rPr>
          <w:vertAlign w:val="subscript"/>
        </w:rPr>
        <w:t>percent</w:t>
      </w:r>
      <w:r>
        <w:rPr>
          <w:rFonts w:hint="eastAsia"/>
        </w:rPr>
        <w:t>。</w:t>
      </w:r>
    </w:p>
    <w:p w14:paraId="1029DC4D">
      <w:pPr>
        <w:pStyle w:val="351"/>
      </w:pPr>
      <w:r>
        <w:rPr>
          <w:rFonts w:hint="eastAsia"/>
        </w:rPr>
        <w:tab/>
      </w:r>
      <w:r>
        <w:drawing>
          <wp:inline distT="0" distB="0" distL="0" distR="0">
            <wp:extent cx="2255520" cy="42672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2255520" cy="426720"/>
                    </a:xfrm>
                    <a:prstGeom prst="rect">
                      <a:avLst/>
                    </a:prstGeom>
                    <a:noFill/>
                  </pic:spPr>
                </pic:pic>
              </a:graphicData>
            </a:graphic>
          </wp:inline>
        </w:drawing>
      </w:r>
      <w:r>
        <w:rPr>
          <w:rFonts w:hint="eastAsia"/>
        </w:rPr>
        <w:t xml:space="preserve"> </w:t>
      </w:r>
      <w:r>
        <w:t xml:space="preserve">     </w:t>
      </w:r>
      <w:r>
        <w:rPr>
          <w:rFonts w:hint="eastAsia"/>
        </w:rPr>
        <w:tab/>
      </w:r>
      <w:r>
        <w:rPr>
          <w:rFonts w:hint="eastAsia"/>
        </w:rPr>
        <w:t>(</w:t>
      </w:r>
      <w:r>
        <w:rPr>
          <w:rFonts w:hint="eastAsia"/>
        </w:rPr>
        <w:fldChar w:fldCharType="begin"/>
      </w:r>
      <w:r>
        <w:rPr>
          <w:rFonts w:hint="eastAsia"/>
        </w:rPr>
        <w:instrText xml:space="preserve"> SEQ 自动公式编号 \* ARABIC </w:instrText>
      </w:r>
      <w:r>
        <w:rPr>
          <w:rFonts w:hint="eastAsia"/>
        </w:rPr>
        <w:fldChar w:fldCharType="separate"/>
      </w:r>
      <w:r>
        <w:t>18</w:t>
      </w:r>
      <w:r>
        <w:rPr>
          <w:rFonts w:hint="eastAsia"/>
        </w:rPr>
        <w:fldChar w:fldCharType="end"/>
      </w:r>
      <w:r>
        <w:rPr>
          <w:rFonts w:hint="eastAsia"/>
        </w:rPr>
        <w:t>)</w:t>
      </w:r>
    </w:p>
    <w:p w14:paraId="30F5397C">
      <w:pPr>
        <w:pStyle w:val="258"/>
        <w:ind w:left="1260" w:leftChars="400" w:hanging="420" w:hangingChars="200"/>
      </w:pPr>
      <w:r>
        <w:rPr>
          <w:rFonts w:hint="eastAsia"/>
        </w:rPr>
        <w:t>式中：</w:t>
      </w:r>
    </w:p>
    <w:p w14:paraId="4AAB16C6">
      <w:pPr>
        <w:pStyle w:val="258"/>
        <w:ind w:left="1260" w:leftChars="400" w:hanging="420" w:hangingChars="200"/>
      </w:pPr>
      <w:r>
        <w:t>∆P</w:t>
      </w:r>
      <w:r>
        <w:rPr>
          <w:vertAlign w:val="subscript"/>
        </w:rPr>
        <w:t xml:space="preserve">ref </w:t>
      </w:r>
      <w:r>
        <w:rPr>
          <w:rFonts w:hint="eastAsia"/>
        </w:rPr>
        <w:t>——参考血压变化值；</w:t>
      </w:r>
    </w:p>
    <w:p w14:paraId="209583C5">
      <w:pPr>
        <w:pStyle w:val="258"/>
        <w:ind w:left="1260" w:leftChars="400" w:hanging="420" w:hangingChars="200"/>
      </w:pPr>
      <w:r>
        <w:t>∆P</w:t>
      </w:r>
      <w:r>
        <w:rPr>
          <w:vertAlign w:val="subscript"/>
        </w:rPr>
        <w:t>sut</w:t>
      </w:r>
      <w:r>
        <w:t xml:space="preserve"> </w:t>
      </w:r>
      <w:r>
        <w:rPr>
          <w:rFonts w:hint="eastAsia"/>
        </w:rPr>
        <w:t>——</w:t>
      </w:r>
      <w:r>
        <w:t>连续自动无创血压计</w:t>
      </w:r>
      <w:r>
        <w:rPr>
          <w:rFonts w:hint="eastAsia"/>
        </w:rPr>
        <w:t>测量血压变化值。</w:t>
      </w:r>
    </w:p>
    <w:p w14:paraId="22ECEE3E">
      <w:pPr>
        <w:pStyle w:val="258"/>
        <w:ind w:left="1050" w:leftChars="300" w:hanging="420" w:hangingChars="200"/>
      </w:pPr>
      <w:r>
        <w:rPr>
          <w:rFonts w:hint="eastAsia"/>
        </w:rPr>
        <w:t>4) 汇总每个受试者所有E</w:t>
      </w:r>
      <w:r>
        <w:rPr>
          <w:rFonts w:hint="eastAsia"/>
          <w:vertAlign w:val="subscript"/>
        </w:rPr>
        <w:t xml:space="preserve">percent </w:t>
      </w:r>
      <w:r>
        <w:rPr>
          <w:rFonts w:hint="eastAsia"/>
        </w:rPr>
        <w:t>值后，计算每个受试者所有E</w:t>
      </w:r>
      <w:r>
        <w:rPr>
          <w:rFonts w:hint="eastAsia"/>
          <w:vertAlign w:val="subscript"/>
        </w:rPr>
        <w:t>percent</w:t>
      </w:r>
      <w:r>
        <w:rPr>
          <w:rFonts w:hint="eastAsia"/>
        </w:rPr>
        <w:t>的第50百分位数；</w:t>
      </w:r>
    </w:p>
    <w:p w14:paraId="767C738C">
      <w:pPr>
        <w:pStyle w:val="258"/>
        <w:ind w:left="1050" w:leftChars="300" w:hanging="420" w:hangingChars="200"/>
      </w:pPr>
      <w:r>
        <w:rPr>
          <w:rFonts w:hint="eastAsia"/>
        </w:rPr>
        <w:t>5) 汇总每个受试者所有E</w:t>
      </w:r>
      <w:r>
        <w:rPr>
          <w:rFonts w:hint="eastAsia"/>
          <w:vertAlign w:val="subscript"/>
        </w:rPr>
        <w:t xml:space="preserve">percent </w:t>
      </w:r>
      <w:r>
        <w:rPr>
          <w:rFonts w:hint="eastAsia"/>
        </w:rPr>
        <w:t>值后，计算每个受试者所有E</w:t>
      </w:r>
      <w:r>
        <w:rPr>
          <w:rFonts w:hint="eastAsia"/>
          <w:vertAlign w:val="subscript"/>
        </w:rPr>
        <w:t>percent</w:t>
      </w:r>
      <w:r>
        <w:rPr>
          <w:rFonts w:hint="eastAsia"/>
        </w:rPr>
        <w:t xml:space="preserve"> 值的第85百分位数。</w:t>
      </w:r>
    </w:p>
    <w:p w14:paraId="1F69B673">
      <w:pPr>
        <w:pStyle w:val="258"/>
        <w:ind w:left="840" w:leftChars="200" w:hanging="420" w:hangingChars="200"/>
      </w:pPr>
      <w:r>
        <w:rPr>
          <w:rFonts w:hint="eastAsia"/>
        </w:rPr>
        <w:t>c）对于每个待研究的血压参数（例如：收缩压、舒张压或平均动脉压），临床研究报告中应包含参考读数P</w:t>
      </w:r>
      <w:r>
        <w:rPr>
          <w:rFonts w:hint="eastAsia"/>
          <w:vertAlign w:val="subscript"/>
        </w:rPr>
        <w:t>ref</w:t>
      </w:r>
      <w:r>
        <w:rPr>
          <w:rFonts w:hint="eastAsia"/>
        </w:rPr>
        <w:t>的直方图。</w:t>
      </w:r>
    </w:p>
    <w:p w14:paraId="35892588">
      <w:pPr>
        <w:pStyle w:val="258"/>
        <w:ind w:left="840" w:leftChars="200" w:hanging="420" w:hangingChars="200"/>
      </w:pPr>
      <w:r>
        <w:t>d</w:t>
      </w:r>
      <w:r>
        <w:rPr>
          <w:rFonts w:hint="eastAsia"/>
        </w:rPr>
        <w:t>）对于每个待研究的血压参数（例如：收缩压、舒张压或平均动脉压），临床研究报告中应包含所有纳入分析的</w:t>
      </w:r>
      <w:r>
        <w:t>∆P</w:t>
      </w:r>
      <w:r>
        <w:rPr>
          <w:vertAlign w:val="subscript"/>
        </w:rPr>
        <w:t>ref</w:t>
      </w:r>
      <w:r>
        <w:rPr>
          <w:rFonts w:hint="eastAsia"/>
        </w:rPr>
        <w:t>值的直方图。</w:t>
      </w:r>
    </w:p>
    <w:p w14:paraId="69719E62">
      <w:pPr>
        <w:pStyle w:val="303"/>
      </w:pPr>
      <w:r>
        <w:rPr>
          <w:rFonts w:hint="eastAsia"/>
        </w:rPr>
        <w:t>血压变化试验中无血压分布要求。</w:t>
      </w:r>
    </w:p>
    <w:p w14:paraId="46D5F67C">
      <w:pPr>
        <w:pStyle w:val="261"/>
        <w:spacing w:before="120" w:after="120"/>
      </w:pPr>
      <w:bookmarkStart w:id="44" w:name="_Toc196120596"/>
      <w:r>
        <w:rPr>
          <w:rFonts w:hint="eastAsia"/>
        </w:rPr>
        <w:t>可接受标准</w:t>
      </w:r>
      <w:bookmarkEnd w:id="44"/>
    </w:p>
    <w:p w14:paraId="195DC792">
      <w:pPr>
        <w:pStyle w:val="258"/>
        <w:ind w:firstLine="420"/>
      </w:pPr>
      <w:r>
        <w:rPr>
          <w:rFonts w:hint="eastAsia"/>
        </w:rPr>
        <w:t>对于每个待研究的血压参数（例如：收缩压、舒张压或平均动脉压），分别确定满足以下接收准则。</w:t>
      </w:r>
    </w:p>
    <w:p w14:paraId="3DBDDB52">
      <w:pPr>
        <w:pStyle w:val="258"/>
        <w:ind w:firstLine="420"/>
      </w:pPr>
      <w:r>
        <w:rPr>
          <w:rFonts w:hint="eastAsia"/>
        </w:rPr>
        <w:t>a）计算所有受试者第50百分位数的平均值，应满足≤25%。</w:t>
      </w:r>
    </w:p>
    <w:p w14:paraId="7E7D81E5">
      <w:pPr>
        <w:pStyle w:val="258"/>
        <w:ind w:firstLine="420"/>
        <w:sectPr>
          <w:headerReference r:id="rId12" w:type="first"/>
          <w:footerReference r:id="rId14" w:type="first"/>
          <w:footerReference r:id="rId13" w:type="default"/>
          <w:pgSz w:w="11907" w:h="16839"/>
          <w:pgMar w:top="1418" w:right="1134" w:bottom="1134" w:left="1418" w:header="1418" w:footer="1134" w:gutter="0"/>
          <w:pgNumType w:start="1"/>
          <w:cols w:space="425" w:num="1"/>
          <w:docGrid w:linePitch="312" w:charSpace="0"/>
        </w:sectPr>
      </w:pPr>
      <w:r>
        <w:rPr>
          <w:rFonts w:hint="eastAsia"/>
        </w:rPr>
        <w:t>b）计算所有受试者第85百分位数的平均值，应满足≤50%。</w:t>
      </w:r>
    </w:p>
    <w:p w14:paraId="360255A3">
      <w:pPr>
        <w:pStyle w:val="348"/>
      </w:pPr>
      <w:bookmarkStart w:id="45" w:name="标准附录"/>
      <w:bookmarkEnd w:id="45"/>
    </w:p>
    <w:p w14:paraId="129C2DD4">
      <w:pPr>
        <w:pStyle w:val="349"/>
      </w:pPr>
    </w:p>
    <w:p w14:paraId="0C96C8CE">
      <w:pPr>
        <w:pStyle w:val="274"/>
      </w:pPr>
      <w:r>
        <w:rPr>
          <w:rFonts w:hint="eastAsia"/>
        </w:rPr>
        <w:br w:type="textWrapping"/>
      </w:r>
      <w:bookmarkStart w:id="46" w:name="_Toc196120597"/>
      <w:r>
        <w:rPr>
          <w:rFonts w:hint="eastAsia"/>
        </w:rPr>
        <w:t>（资料性）</w:t>
      </w:r>
      <w:r>
        <w:rPr>
          <w:rFonts w:hint="eastAsia"/>
        </w:rPr>
        <w:br w:type="textWrapping"/>
      </w:r>
      <w:r>
        <w:rPr>
          <w:rFonts w:hint="eastAsia"/>
        </w:rPr>
        <w:t>指南和原理说明</w:t>
      </w:r>
      <w:bookmarkEnd w:id="46"/>
    </w:p>
    <w:p w14:paraId="0FA22F73">
      <w:pPr>
        <w:pStyle w:val="276"/>
        <w:spacing w:before="120" w:after="120"/>
        <w:rPr>
          <w:rFonts w:ascii="Times New Roman" w:eastAsia="宋体"/>
          <w:snapToGrid w:val="0"/>
        </w:rPr>
      </w:pPr>
      <w:r>
        <w:rPr>
          <w:rFonts w:hint="eastAsia" w:ascii="Times New Roman" w:eastAsia="宋体"/>
          <w:b/>
          <w:bCs/>
          <w:snapToGrid w:val="0"/>
          <w:color w:val="313030"/>
        </w:rPr>
        <w:t>通用指南</w:t>
      </w:r>
    </w:p>
    <w:p w14:paraId="5C03137C">
      <w:pPr>
        <w:pStyle w:val="258"/>
        <w:ind w:firstLine="420"/>
      </w:pPr>
      <w:r>
        <w:rPr>
          <w:rFonts w:hint="eastAsia"/>
        </w:rPr>
        <w:t>本附录为那些熟悉本文件主题，但并未参与本文件制定的人士提供了一些标准要求的</w:t>
      </w:r>
      <w:r>
        <w:rPr>
          <w:rFonts w:hint="eastAsia" w:hAnsi="宋体"/>
        </w:rPr>
        <w:t>基本原理。理解这些要求的基本原理是正确的应用本文件的基本要求。进一步来说，随着临床实践和技术的发展，相信这些基本原理对于标准的任何修订都是有必要的。</w:t>
      </w:r>
    </w:p>
    <w:p w14:paraId="7D0F6B89">
      <w:pPr>
        <w:pStyle w:val="276"/>
        <w:spacing w:before="120" w:after="120"/>
      </w:pPr>
      <w:r>
        <w:rPr>
          <w:rFonts w:hint="eastAsia"/>
          <w:kern w:val="0"/>
        </w:rPr>
        <w:t>专用章条的原理</w:t>
      </w:r>
    </w:p>
    <w:p w14:paraId="539D71C3">
      <w:pPr>
        <w:pStyle w:val="258"/>
        <w:ind w:firstLine="420"/>
      </w:pPr>
      <w:r>
        <w:rPr>
          <w:rFonts w:hint="eastAsia"/>
        </w:rPr>
        <w:t>以下是本文件中专用章条的原理，章条编号与文件正文中的编号一致。因此，编号不是连续的。</w:t>
      </w:r>
    </w:p>
    <w:p w14:paraId="5A221D94">
      <w:pPr>
        <w:pStyle w:val="276"/>
        <w:numPr>
          <w:ilvl w:val="0"/>
          <w:numId w:val="0"/>
        </w:numPr>
        <w:spacing w:before="120" w:after="120"/>
      </w:pPr>
      <w:r>
        <w:rPr>
          <w:rFonts w:hint="eastAsia"/>
        </w:rPr>
        <w:t>3.2 连续自动无创血压计和</w:t>
      </w:r>
    </w:p>
    <w:p w14:paraId="69D5AB80">
      <w:pPr>
        <w:pStyle w:val="276"/>
        <w:numPr>
          <w:ilvl w:val="0"/>
          <w:numId w:val="0"/>
        </w:numPr>
        <w:spacing w:before="120" w:after="120"/>
      </w:pPr>
      <w:r>
        <w:rPr>
          <w:rFonts w:hint="eastAsia"/>
        </w:rPr>
        <w:t>3.5 间歇自动无创血压计</w:t>
      </w:r>
    </w:p>
    <w:p w14:paraId="45214D8D">
      <w:pPr>
        <w:pStyle w:val="258"/>
        <w:ind w:firstLine="420"/>
      </w:pPr>
      <w:r>
        <w:rPr>
          <w:rFonts w:hint="eastAsia"/>
        </w:rPr>
        <w:t>连续自动无创血压计的定义不是以它提供的一系列血压参数（例如：收缩压、舒张压或平均动脉压）的时间分辨率的特定数值阈值为基础的。例如，连续自动无创血压计无需提供每次心搏的血压参数，从而被视为连续自动无创血压计。然而，本标准提供了比较连续自动无创血压计和有创参考的输出的规格。有创参考为每次心搏提供血压参数。</w:t>
      </w:r>
    </w:p>
    <w:p w14:paraId="29A90453">
      <w:pPr>
        <w:pStyle w:val="258"/>
        <w:ind w:firstLine="420"/>
      </w:pPr>
      <w:r>
        <w:rPr>
          <w:rFonts w:hint="eastAsia"/>
        </w:rPr>
        <w:t>连续自动无创血压计还提供作为时间的函数的血压（mmHg或kPa）波形，采用远小于单个心搏周期持续时间（即</w:t>
      </w:r>
      <w:r>
        <w:t>&lt;&lt;</w:t>
      </w:r>
      <w:r>
        <w:rPr>
          <w:rFonts w:hint="eastAsia"/>
        </w:rPr>
        <w:t>1s）的时间离散化，且仅受连续自动无创血压计的采样频率限制。但本标准并不提供试验方法确认连续自动无创血压计的这种血压波形输出。</w:t>
      </w:r>
    </w:p>
    <w:p w14:paraId="54179F6B">
      <w:pPr>
        <w:pStyle w:val="258"/>
        <w:ind w:firstLine="420"/>
      </w:pPr>
      <w:r>
        <w:rPr>
          <w:rFonts w:hint="eastAsia"/>
        </w:rPr>
        <w:t>连续自动无创血压计通常设计用于连续采集患者的生理数据。但是，连续自动无创血压计也可能存在生理数据采集的短暂中断（如果这些中断在临床上对预期用途并无影响）。但是，在所有情况下，连续自动无创血压计的临床研究都涉及连续自动无创血压计的时间序列输出与有创参考的时间序列输出的不间断比较。通常情况下，生理数据收集过程中长时间中断会使连续自动无创血压计更难证明其支持预期用途的性能。</w:t>
      </w:r>
    </w:p>
    <w:p w14:paraId="294BBFB6">
      <w:pPr>
        <w:pStyle w:val="258"/>
        <w:ind w:firstLine="420"/>
      </w:pPr>
      <w:r>
        <w:rPr>
          <w:rFonts w:hint="eastAsia"/>
        </w:rPr>
        <w:t>然而，间歇自动无创血压计预期不用于连续监护患者血压随时间的变化。其仅旨在根据单次请求提供患者血压的准确快照。间歇自动无创血压计的临床研究仅支持特定时间单次请求输出的准确度。另一方面，连续自动无创血压计的临床研究支持使用时间序列输出来监护患者随时间的血压变化。</w:t>
      </w:r>
    </w:p>
    <w:p w14:paraId="5A067BE9">
      <w:pPr>
        <w:pStyle w:val="258"/>
        <w:ind w:firstLine="420"/>
      </w:pPr>
      <w:r>
        <w:rPr>
          <w:rFonts w:hint="eastAsia"/>
        </w:rPr>
        <w:t>在代表预期用途的条件下确认连续自动化无创血压计是非常重要的。例如，预期在OR中使用的连续自动无创血压计将在OR中进行测试，同时用参考血压计和连续自动无创血压计记录患者的血压变化。</w:t>
      </w:r>
    </w:p>
    <w:p w14:paraId="45CC8ED5">
      <w:pPr>
        <w:pStyle w:val="276"/>
        <w:numPr>
          <w:ilvl w:val="0"/>
          <w:numId w:val="0"/>
        </w:numPr>
        <w:spacing w:before="120" w:after="120"/>
      </w:pPr>
      <w:r>
        <w:rPr>
          <w:rFonts w:hint="eastAsia"/>
        </w:rPr>
        <w:t>4</w:t>
      </w:r>
      <w:r>
        <w:t>.2</w:t>
      </w:r>
      <w:r>
        <w:rPr>
          <w:rFonts w:hint="eastAsia"/>
        </w:rPr>
        <w:t xml:space="preserve"> 通用要求</w:t>
      </w:r>
    </w:p>
    <w:p w14:paraId="53905E84">
      <w:pPr>
        <w:pStyle w:val="258"/>
        <w:ind w:firstLine="420"/>
      </w:pPr>
      <w:r>
        <w:rPr>
          <w:rFonts w:hint="eastAsia"/>
        </w:rPr>
        <w:t>本文件的新颖之处在于引入了两种类型的连续自动无创血压计：A型和T型。委员会观察到临床实践的新趋势和新技术解决方案，从而做出这一决定。</w:t>
      </w:r>
    </w:p>
    <w:p w14:paraId="6486BF53">
      <w:pPr>
        <w:pStyle w:val="258"/>
        <w:ind w:firstLine="420"/>
      </w:pPr>
      <w:r>
        <w:rPr>
          <w:rFonts w:hint="eastAsia"/>
        </w:rPr>
        <w:t>如4.2所述，A型连续自动无创血压计是可提供以mmHg或kPa表示的血压测定值的连续自动无创血压计，这些血压测定值与根据ISO 81060-2进行临床研究的医用电气设备（ME设备）相同。</w:t>
      </w:r>
    </w:p>
    <w:p w14:paraId="2066B709">
      <w:pPr>
        <w:pStyle w:val="258"/>
        <w:ind w:firstLine="420"/>
      </w:pPr>
      <w:r>
        <w:rPr>
          <w:rFonts w:hint="eastAsia"/>
        </w:rPr>
        <w:t>因此，对于A型连续自动无创血压计，应满足第5章中规定的所有三种临床研究方法的要求：血压测定准确度、血压变化试验和稳定性。</w:t>
      </w:r>
    </w:p>
    <w:p w14:paraId="1F888C9E">
      <w:pPr>
        <w:pStyle w:val="258"/>
        <w:ind w:firstLine="420"/>
      </w:pPr>
      <w:r>
        <w:rPr>
          <w:rFonts w:hint="eastAsia"/>
        </w:rPr>
        <w:t>此外，T型连续自动无创血压计是可提供以mmHg或kPa表示的血压测定值的连续自动无创血压计，但这些血压测定值可能存在未知的受试者特定偏移。无袖带连续自动血压计在首次使用前未初始化通常会是这种情况。尽管这些连续自动化无创血压计不能提供“绝对”血压测定，但它们能准确跟踪血压变化，并能与治疗应用相关。</w:t>
      </w:r>
    </w:p>
    <w:p w14:paraId="548753A7">
      <w:pPr>
        <w:pStyle w:val="258"/>
        <w:ind w:firstLine="420"/>
      </w:pPr>
      <w:r>
        <w:rPr>
          <w:rFonts w:hint="eastAsia"/>
        </w:rPr>
        <w:t>对于T型连续自动化无创血压计，只需满足第5章中：血压变化试验和稳定性两种临床研究方法的要求。</w:t>
      </w:r>
    </w:p>
    <w:p w14:paraId="66A107BB">
      <w:pPr>
        <w:pStyle w:val="302"/>
      </w:pPr>
      <w:r>
        <w:rPr>
          <w:rFonts w:hint="eastAsia"/>
        </w:rPr>
        <w:t>适用于T型连续自动无创血压计的稳定性引入了偏移校正算法，允许与A型连续自动无创血压计采用相同的数据分析方法。</w:t>
      </w:r>
    </w:p>
    <w:p w14:paraId="4AB27783">
      <w:pPr>
        <w:pStyle w:val="276"/>
        <w:numPr>
          <w:ilvl w:val="0"/>
          <w:numId w:val="0"/>
        </w:numPr>
        <w:spacing w:before="120" w:after="120"/>
      </w:pPr>
      <w:r>
        <w:rPr>
          <w:rFonts w:hint="eastAsia"/>
        </w:rPr>
        <w:t>4.3.1 参考有创血压监护设备</w:t>
      </w:r>
    </w:p>
    <w:p w14:paraId="3B9FA99E">
      <w:pPr>
        <w:pStyle w:val="258"/>
        <w:ind w:firstLine="420"/>
      </w:pPr>
      <w:r>
        <w:rPr>
          <w:rFonts w:hint="eastAsia"/>
        </w:rPr>
        <w:t>动脉内压可以用充满盐水的导管和外部压力传感器或用导管顶端传感器来测量。临床实践中很少使用导管顶端传感器，但与导管传感器系统相比，它能提供更好的动态响应。</w:t>
      </w:r>
    </w:p>
    <w:p w14:paraId="773AE1BF">
      <w:pPr>
        <w:pStyle w:val="258"/>
        <w:ind w:firstLine="420"/>
      </w:pPr>
      <w:r>
        <w:rPr>
          <w:rFonts w:hint="eastAsia"/>
        </w:rPr>
        <w:t>动脉内参考血压的准确测量需要使用计算机数据采集系统(DCS)。受试者监护系统的有创血压 (IBP) 通道上显示的数值经过滤波，并不代表真实的每搏数值。此外，动脉内波形的记录允许识别影响动脉压的严重的心律失常或伪影。</w:t>
      </w:r>
    </w:p>
    <w:p w14:paraId="28F343F0">
      <w:pPr>
        <w:pStyle w:val="258"/>
        <w:ind w:firstLine="420"/>
      </w:pPr>
      <w:r>
        <w:rPr>
          <w:rFonts w:hint="eastAsia"/>
        </w:rPr>
        <w:t>频率响应和阻尼系数宜满足Gardner[1]提出的动态要求。使用短硬管和去除导管－传感器系统中的气泡将改善频率响应特性。在研究期间，宜注意动脉内导管记录的波形的任何降级，并立即采取适当的纠正措施（例如冲洗或调整导管的位置）。</w:t>
      </w:r>
    </w:p>
    <w:p w14:paraId="1782293A">
      <w:pPr>
        <w:pStyle w:val="258"/>
        <w:ind w:firstLine="420"/>
      </w:pPr>
      <w:r>
        <w:rPr>
          <w:rFonts w:hint="eastAsia"/>
        </w:rPr>
        <w:t>在使用连续自动无创血压计进行每次测量时，DCS宜记录动脉内压和连续自动无创血压计的模拟信号（如果有）。</w:t>
      </w:r>
    </w:p>
    <w:p w14:paraId="77746424">
      <w:pPr>
        <w:pStyle w:val="276"/>
        <w:numPr>
          <w:ilvl w:val="0"/>
          <w:numId w:val="0"/>
        </w:numPr>
        <w:spacing w:before="120" w:after="120"/>
      </w:pPr>
      <w:r>
        <w:rPr>
          <w:rFonts w:hint="eastAsia"/>
        </w:rPr>
        <w:t>4</w:t>
      </w:r>
      <w:r>
        <w:t>.3.2.1</w:t>
      </w:r>
      <w:r>
        <w:rPr>
          <w:rFonts w:hint="eastAsia"/>
        </w:rPr>
        <w:t xml:space="preserve"> 数量</w:t>
      </w:r>
    </w:p>
    <w:p w14:paraId="4732C39F">
      <w:pPr>
        <w:pStyle w:val="258"/>
        <w:ind w:firstLine="420"/>
      </w:pPr>
      <w:r>
        <w:rPr>
          <w:rFonts w:hint="eastAsia"/>
        </w:rPr>
        <w:t>连续自动无创血压计的平均差必须估计在可接受的标准差范围内。标准差的Bland-Altman公式 E</w:t>
      </w:r>
      <w:r>
        <w:rPr>
          <w:rFonts w:hint="eastAsia"/>
          <w:vertAlign w:val="subscript"/>
        </w:rPr>
        <w:t>S</w:t>
      </w:r>
      <w:r>
        <w:rPr>
          <w:rFonts w:hint="eastAsia"/>
        </w:rPr>
        <w:t>[见公式 (A.1)] 适用于估算的平均差,假设正态分布和95%置信度：</w:t>
      </w:r>
    </w:p>
    <w:p w14:paraId="01877F0F">
      <w:pPr>
        <w:pStyle w:val="258"/>
        <w:ind w:firstLine="420"/>
      </w:pPr>
    </w:p>
    <w:p w14:paraId="46222330">
      <w:pPr>
        <w:pStyle w:val="351"/>
      </w:pPr>
      <w:r>
        <w:rPr>
          <w:rFonts w:hint="eastAsia"/>
        </w:rPr>
        <w:tab/>
      </w:r>
      <m:oMath>
        <m:sSub>
          <m:sSubPr>
            <m:ctrlPr>
              <w:rPr>
                <w:rFonts w:ascii="Cambria Math" w:hAnsi="Cambria Math"/>
                <w:kern w:val="2"/>
                <w:szCs w:val="24"/>
              </w:rPr>
            </m:ctrlPr>
          </m:sSubPr>
          <m:e>
            <m:r>
              <m:rPr>
                <m:sty m:val="p"/>
              </m:rPr>
              <w:rPr>
                <w:rFonts w:ascii="Cambria Math" w:hAnsi="Cambria Math"/>
                <w:kern w:val="2"/>
                <w:szCs w:val="24"/>
              </w:rPr>
              <m:t>E</m:t>
            </m:r>
            <m:ctrlPr>
              <w:rPr>
                <w:rFonts w:ascii="Cambria Math" w:hAnsi="Cambria Math"/>
                <w:kern w:val="2"/>
                <w:szCs w:val="24"/>
              </w:rPr>
            </m:ctrlPr>
          </m:e>
          <m:sub>
            <m:r>
              <m:rPr>
                <m:sty m:val="p"/>
              </m:rPr>
              <w:rPr>
                <w:rFonts w:ascii="Cambria Math" w:hAnsi="Cambria Math"/>
                <w:kern w:val="2"/>
                <w:szCs w:val="24"/>
              </w:rPr>
              <m:t>S</m:t>
            </m:r>
            <m:ctrlPr>
              <w:rPr>
                <w:rFonts w:ascii="Cambria Math" w:hAnsi="Cambria Math"/>
                <w:kern w:val="2"/>
                <w:szCs w:val="24"/>
              </w:rPr>
            </m:ctrlPr>
          </m:sub>
        </m:sSub>
        <m:r>
          <m:rPr>
            <m:sty m:val="p"/>
          </m:rPr>
          <w:rPr>
            <w:rFonts w:ascii="Cambria Math" w:hAnsi="Cambria Math" w:cs="Cambria Math"/>
            <w:kern w:val="2"/>
            <w:szCs w:val="24"/>
          </w:rPr>
          <m:t>=</m:t>
        </m:r>
        <m:rad>
          <m:radPr>
            <m:degHide m:val="1"/>
            <m:ctrlPr>
              <w:rPr>
                <w:rFonts w:ascii="Cambria Math" w:hAnsi="Cambria Math" w:cs="Cambria Math"/>
                <w:kern w:val="2"/>
                <w:szCs w:val="24"/>
              </w:rPr>
            </m:ctrlPr>
          </m:radPr>
          <m:deg>
            <m:ctrlPr>
              <w:rPr>
                <w:rFonts w:ascii="Cambria Math" w:hAnsi="Cambria Math" w:cs="Cambria Math"/>
                <w:kern w:val="2"/>
                <w:szCs w:val="24"/>
              </w:rPr>
            </m:ctrlPr>
          </m:deg>
          <m:e>
            <m:f>
              <m:fPr>
                <m:ctrlPr>
                  <w:rPr>
                    <w:rFonts w:ascii="Cambria Math" w:hAnsi="Cambria Math" w:cs="Cambria Math"/>
                    <w:kern w:val="2"/>
                    <w:szCs w:val="24"/>
                  </w:rPr>
                </m:ctrlPr>
              </m:fPr>
              <m:num>
                <m:sSup>
                  <m:sSupPr>
                    <m:ctrlPr>
                      <w:rPr>
                        <w:rFonts w:ascii="Cambria Math" w:hAnsi="Cambria Math" w:cs="Cambria Math"/>
                        <w:kern w:val="2"/>
                        <w:szCs w:val="24"/>
                      </w:rPr>
                    </m:ctrlPr>
                  </m:sSupPr>
                  <m:e>
                    <m:sSub>
                      <m:sSubPr>
                        <m:ctrlPr>
                          <w:rPr>
                            <w:rFonts w:ascii="Cambria Math" w:hAnsi="Cambria Math" w:cs="Cambria Math"/>
                            <w:kern w:val="2"/>
                            <w:szCs w:val="24"/>
                          </w:rPr>
                        </m:ctrlPr>
                      </m:sSubPr>
                      <m:e>
                        <m:r>
                          <m:rPr>
                            <m:sty m:val="p"/>
                          </m:rPr>
                          <w:rPr>
                            <w:rFonts w:ascii="Cambria Math" w:hAnsi="Cambria Math" w:cs="Cambria Math"/>
                            <w:kern w:val="2"/>
                            <w:szCs w:val="24"/>
                          </w:rPr>
                          <m:t>S</m:t>
                        </m:r>
                        <m:ctrlPr>
                          <w:rPr>
                            <w:rFonts w:ascii="Cambria Math" w:hAnsi="Cambria Math" w:cs="Cambria Math"/>
                            <w:kern w:val="2"/>
                            <w:szCs w:val="24"/>
                          </w:rPr>
                        </m:ctrlPr>
                      </m:e>
                      <m:sub>
                        <m:r>
                          <m:rPr>
                            <m:sty m:val="p"/>
                          </m:rPr>
                          <w:rPr>
                            <w:rFonts w:hint="eastAsia" w:ascii="Cambria Math" w:hAnsi="Cambria Math" w:cs="Cambria Math"/>
                            <w:kern w:val="2"/>
                            <w:szCs w:val="24"/>
                          </w:rPr>
                          <m:t>c</m:t>
                        </m:r>
                        <m:r>
                          <m:rPr>
                            <m:sty m:val="p"/>
                          </m:rPr>
                          <w:rPr>
                            <w:rFonts w:ascii="Cambria Math" w:hAnsi="Cambria Math" w:cs="Cambria Math"/>
                            <w:kern w:val="2"/>
                            <w:szCs w:val="24"/>
                          </w:rPr>
                          <m:t>orr</m:t>
                        </m:r>
                        <m:ctrlPr>
                          <w:rPr>
                            <w:rFonts w:ascii="Cambria Math" w:hAnsi="Cambria Math" w:cs="Cambria Math"/>
                            <w:kern w:val="2"/>
                            <w:szCs w:val="24"/>
                          </w:rPr>
                        </m:ctrlPr>
                      </m:sub>
                    </m:sSub>
                    <m:ctrlPr>
                      <w:rPr>
                        <w:rFonts w:ascii="Cambria Math" w:hAnsi="Cambria Math" w:cs="Cambria Math"/>
                        <w:kern w:val="2"/>
                        <w:szCs w:val="24"/>
                      </w:rPr>
                    </m:ctrlPr>
                  </m:e>
                  <m:sup>
                    <m:r>
                      <m:rPr>
                        <m:sty m:val="p"/>
                      </m:rPr>
                      <w:rPr>
                        <w:rFonts w:ascii="Cambria Math" w:hAnsi="Cambria Math" w:cs="Cambria Math"/>
                        <w:kern w:val="2"/>
                        <w:szCs w:val="24"/>
                      </w:rPr>
                      <m:t>2</m:t>
                    </m:r>
                    <m:ctrlPr>
                      <w:rPr>
                        <w:rFonts w:ascii="Cambria Math" w:hAnsi="Cambria Math" w:cs="Cambria Math"/>
                        <w:kern w:val="2"/>
                        <w:szCs w:val="24"/>
                      </w:rPr>
                    </m:ctrlPr>
                  </m:sup>
                </m:sSup>
                <m:ctrlPr>
                  <w:rPr>
                    <w:rFonts w:ascii="Cambria Math" w:hAnsi="Cambria Math" w:cs="Cambria Math"/>
                    <w:kern w:val="2"/>
                    <w:szCs w:val="24"/>
                  </w:rPr>
                </m:ctrlPr>
              </m:num>
              <m:den>
                <m:r>
                  <m:rPr>
                    <m:sty m:val="p"/>
                  </m:rPr>
                  <w:rPr>
                    <w:rFonts w:ascii="Cambria Math" w:hAnsi="Cambria Math" w:cs="Cambria Math"/>
                    <w:kern w:val="2"/>
                    <w:szCs w:val="24"/>
                  </w:rPr>
                  <m:t>n</m:t>
                </m:r>
                <m:ctrlPr>
                  <w:rPr>
                    <w:rFonts w:ascii="Cambria Math" w:hAnsi="Cambria Math" w:cs="Cambria Math"/>
                    <w:kern w:val="2"/>
                    <w:szCs w:val="24"/>
                  </w:rPr>
                </m:ctrlPr>
              </m:den>
            </m:f>
            <m:ctrlPr>
              <w:rPr>
                <w:rFonts w:ascii="Cambria Math" w:hAnsi="Cambria Math" w:cs="Cambria Math"/>
                <w:kern w:val="2"/>
                <w:szCs w:val="24"/>
              </w:rPr>
            </m:ctrlPr>
          </m:e>
        </m:rad>
      </m:oMath>
      <w:r>
        <w:rPr>
          <w:rFonts w:hint="eastAsia"/>
        </w:rPr>
        <w:t xml:space="preserve"> </w:t>
      </w:r>
      <w:r>
        <w:t xml:space="preserve">   </w:t>
      </w:r>
      <w:r>
        <w:rPr>
          <w:rFonts w:hint="eastAsia"/>
        </w:rPr>
        <w:tab/>
      </w:r>
      <w:r>
        <w:rPr>
          <w:rFonts w:hint="eastAsia"/>
        </w:rPr>
        <w:t>(A.</w:t>
      </w:r>
      <w:r>
        <w:rPr>
          <w:rFonts w:hint="eastAsia"/>
        </w:rPr>
        <w:fldChar w:fldCharType="begin"/>
      </w:r>
      <w:r>
        <w:rPr>
          <w:rFonts w:hint="eastAsia"/>
        </w:rPr>
        <w:instrText xml:space="preserve"> seq FuLuGSBH_133711086575415992 </w:instrText>
      </w:r>
      <w:r>
        <w:rPr>
          <w:rFonts w:hint="eastAsia"/>
        </w:rPr>
        <w:fldChar w:fldCharType="separate"/>
      </w:r>
      <w:r>
        <w:t>1</w:t>
      </w:r>
      <w:r>
        <w:rPr>
          <w:rFonts w:hint="eastAsia"/>
        </w:rPr>
        <w:fldChar w:fldCharType="end"/>
      </w:r>
      <w:r>
        <w:rPr>
          <w:rFonts w:hint="eastAsia"/>
        </w:rPr>
        <w:t>)</w:t>
      </w:r>
    </w:p>
    <w:p w14:paraId="26ACBFE2">
      <w:pPr>
        <w:pStyle w:val="258"/>
        <w:ind w:firstLine="420"/>
      </w:pPr>
    </w:p>
    <w:p w14:paraId="4C49FF11">
      <w:pPr>
        <w:pStyle w:val="258"/>
        <w:ind w:firstLine="420"/>
      </w:pPr>
      <w:r>
        <w:rPr>
          <w:rFonts w:hint="eastAsia"/>
        </w:rPr>
        <w:t>式中：</w:t>
      </w:r>
    </w:p>
    <w:p w14:paraId="4DCB1155">
      <w:pPr>
        <w:pStyle w:val="258"/>
        <w:ind w:firstLine="420"/>
      </w:pPr>
      <w:r>
        <w:rPr>
          <w:rFonts w:hint="eastAsia"/>
        </w:rPr>
        <w:t>s</w:t>
      </w:r>
      <w:r>
        <w:rPr>
          <w:rFonts w:hint="eastAsia"/>
          <w:vertAlign w:val="subscript"/>
        </w:rPr>
        <w:t>corr</w:t>
      </w:r>
      <w:r>
        <w:rPr>
          <w:rFonts w:hint="eastAsia"/>
        </w:rPr>
        <w:t>——校正试验标准偏差；</w:t>
      </w:r>
    </w:p>
    <w:p w14:paraId="0264C1C6">
      <w:pPr>
        <w:pStyle w:val="258"/>
        <w:ind w:firstLine="420"/>
      </w:pPr>
      <w:r>
        <w:rPr>
          <w:rFonts w:hint="eastAsia"/>
        </w:rPr>
        <w:t>n  ——独立测量次数。</w:t>
      </w:r>
    </w:p>
    <w:p w14:paraId="6E6A7EE0">
      <w:pPr>
        <w:pStyle w:val="258"/>
        <w:ind w:firstLine="420"/>
      </w:pPr>
      <w:r>
        <w:rPr>
          <w:rFonts w:hint="eastAsia"/>
        </w:rPr>
        <w:t>采用听诊参考的ISO 81060-2提供了确定可接受E</w:t>
      </w:r>
      <w:r>
        <w:rPr>
          <w:vertAlign w:val="subscript"/>
        </w:rPr>
        <w:t>S</w:t>
      </w:r>
      <w:r>
        <w:rPr>
          <w:rFonts w:hint="eastAsia"/>
        </w:rPr>
        <w:t>的基准。ISO 81060-2的听诊参考规定了85名受试者，每名受试者进行3次测量。每例受试者的3次测量既不完全独立，也不完全依赖。然而，如果完全独立，则有255个独立的测量值，假设最坏情况下可接受的标准偏差为8mmHg，则可接受的E</w:t>
      </w:r>
      <w:r>
        <w:rPr>
          <w:vertAlign w:val="subscript"/>
        </w:rPr>
        <w:t>S</w:t>
      </w:r>
      <w:r>
        <w:rPr>
          <w:rFonts w:hint="eastAsia"/>
        </w:rPr>
        <w:t>的下限为0.5mmHg。0.5mmHg是ISO81060-2允许的最小平均差的10%。0.6mmHg是本文件允许的最小平均误差的10%，因此，本文件使用0.6mmHg的E</w:t>
      </w:r>
      <w:r>
        <w:rPr>
          <w:vertAlign w:val="subscript"/>
        </w:rPr>
        <w:t>S</w:t>
      </w:r>
      <w:r>
        <w:rPr>
          <w:rFonts w:hint="eastAsia"/>
        </w:rPr>
        <w:t>。</w:t>
      </w:r>
    </w:p>
    <w:p w14:paraId="06924F31">
      <w:pPr>
        <w:pStyle w:val="258"/>
        <w:ind w:firstLine="420"/>
      </w:pPr>
      <w:r>
        <w:rPr>
          <w:rFonts w:hint="eastAsia"/>
        </w:rPr>
        <w:t>本文件允许的最大（最差情况）可接受校正试验标准偏差为s</w:t>
      </w:r>
      <w:r>
        <w:rPr>
          <w:rFonts w:hint="eastAsia"/>
          <w:vertAlign w:val="subscript"/>
        </w:rPr>
        <w:t>corr</w:t>
      </w:r>
      <w:r>
        <w:rPr>
          <w:rFonts w:hint="eastAsia"/>
        </w:rPr>
        <w:t>=10mmHg。于是，所需的独立测量次数为278次。</w:t>
      </w:r>
    </w:p>
    <w:p w14:paraId="35F4BFED">
      <w:pPr>
        <w:pStyle w:val="258"/>
        <w:ind w:firstLine="420"/>
      </w:pPr>
      <w:r>
        <w:rPr>
          <w:rFonts w:hint="eastAsia"/>
        </w:rPr>
        <w:t>本文件旨在给出明确且易于应用的说明，以确定所需的试验受试者数量，同时利用对单个受试者进行多次重复测量可获得的额外效果。</w:t>
      </w:r>
    </w:p>
    <w:p w14:paraId="0973B8A0">
      <w:pPr>
        <w:pStyle w:val="258"/>
        <w:ind w:firstLine="420"/>
      </w:pPr>
      <w:r>
        <w:rPr>
          <w:rFonts w:hint="eastAsia"/>
        </w:rPr>
        <w:t>必须确定通过对k例受试者进行r次重复测量获得的独立测量的有效次数。组内相关系数比较了受试者间和受试者个体的方差，因此，通过测量多个受试者与同一受试者的重复测量值来量化误差分布，并允许计算通过对k例受试者进行r次重复测量获得的独立测量值的有效数量见公式 (A.2)：</w:t>
      </w:r>
    </w:p>
    <w:p w14:paraId="377E7737">
      <w:pPr>
        <w:pStyle w:val="351"/>
      </w:pPr>
      <w:r>
        <w:rPr>
          <w:kern w:val="2"/>
          <w:szCs w:val="24"/>
        </w:rPr>
        <w:tab/>
      </w:r>
      <m:oMath>
        <m:r>
          <m:rPr>
            <m:sty m:val="p"/>
          </m:rPr>
          <w:rPr>
            <w:rFonts w:hint="eastAsia" w:ascii="Cambria Math" w:hAnsi="Cambria Math"/>
            <w:kern w:val="2"/>
            <w:szCs w:val="24"/>
          </w:rPr>
          <m:t>n</m:t>
        </m:r>
        <m:r>
          <m:rPr>
            <m:sty m:val="p"/>
          </m:rPr>
          <w:rPr>
            <w:rFonts w:ascii="Cambria Math" w:hAnsi="Cambria Math"/>
            <w:kern w:val="2"/>
            <w:szCs w:val="24"/>
          </w:rPr>
          <m:t>=k</m:t>
        </m:r>
        <m:d>
          <m:dPr>
            <m:begChr m:val="["/>
            <m:endChr m:val="]"/>
            <m:ctrlPr>
              <w:rPr>
                <w:rFonts w:ascii="Cambria Math" w:hAnsi="Cambria Math"/>
                <w:kern w:val="2"/>
                <w:szCs w:val="24"/>
              </w:rPr>
            </m:ctrlPr>
          </m:dPr>
          <m:e>
            <m:r>
              <m:rPr>
                <m:sty m:val="p"/>
              </m:rPr>
              <w:rPr>
                <w:rFonts w:ascii="Cambria Math" w:hAnsi="Cambria Math"/>
                <w:kern w:val="2"/>
                <w:szCs w:val="24"/>
              </w:rPr>
              <m:t>1+</m:t>
            </m:r>
            <m:d>
              <m:dPr>
                <m:ctrlPr>
                  <w:rPr>
                    <w:rFonts w:ascii="Cambria Math" w:hAnsi="Cambria Math"/>
                    <w:kern w:val="2"/>
                    <w:szCs w:val="24"/>
                  </w:rPr>
                </m:ctrlPr>
              </m:dPr>
              <m:e>
                <m:r>
                  <m:rPr>
                    <m:sty m:val="p"/>
                  </m:rPr>
                  <w:rPr>
                    <w:rFonts w:ascii="Cambria Math" w:hAnsi="Cambria Math"/>
                    <w:kern w:val="2"/>
                    <w:szCs w:val="24"/>
                  </w:rPr>
                  <m:t>1−</m:t>
                </m:r>
                <m:sSub>
                  <m:sSubPr>
                    <m:ctrlPr>
                      <w:rPr>
                        <w:rFonts w:ascii="Cambria Math" w:hAnsi="Cambria Math"/>
                        <w:kern w:val="2"/>
                        <w:szCs w:val="24"/>
                      </w:rPr>
                    </m:ctrlPr>
                  </m:sSubPr>
                  <m:e>
                    <m:r>
                      <m:rPr>
                        <m:sty m:val="p"/>
                      </m:rPr>
                      <w:rPr>
                        <w:rFonts w:ascii="Cambria Math" w:hAnsi="Cambria Math"/>
                        <w:kern w:val="2"/>
                        <w:szCs w:val="24"/>
                      </w:rPr>
                      <m:t>I</m:t>
                    </m:r>
                    <m:ctrlPr>
                      <w:rPr>
                        <w:rFonts w:ascii="Cambria Math" w:hAnsi="Cambria Math"/>
                        <w:kern w:val="2"/>
                        <w:szCs w:val="24"/>
                      </w:rPr>
                    </m:ctrlPr>
                  </m:e>
                  <m:sub>
                    <m:r>
                      <m:rPr>
                        <m:sty m:val="p"/>
                      </m:rPr>
                      <w:rPr>
                        <w:rFonts w:ascii="Cambria Math" w:hAnsi="Cambria Math"/>
                        <w:kern w:val="2"/>
                        <w:szCs w:val="24"/>
                      </w:rPr>
                      <m:t>CC</m:t>
                    </m:r>
                    <m:ctrlPr>
                      <w:rPr>
                        <w:rFonts w:ascii="Cambria Math" w:hAnsi="Cambria Math"/>
                        <w:kern w:val="2"/>
                        <w:szCs w:val="24"/>
                      </w:rPr>
                    </m:ctrlPr>
                  </m:sub>
                </m:sSub>
                <m:ctrlPr>
                  <w:rPr>
                    <w:rFonts w:ascii="Cambria Math" w:hAnsi="Cambria Math"/>
                    <w:kern w:val="2"/>
                    <w:szCs w:val="24"/>
                  </w:rPr>
                </m:ctrlPr>
              </m:e>
            </m:d>
            <m:d>
              <m:dPr>
                <m:ctrlPr>
                  <w:rPr>
                    <w:rFonts w:ascii="Cambria Math" w:hAnsi="Cambria Math"/>
                    <w:kern w:val="2"/>
                    <w:szCs w:val="24"/>
                  </w:rPr>
                </m:ctrlPr>
              </m:dPr>
              <m:e>
                <m:r>
                  <m:rPr>
                    <m:sty m:val="p"/>
                  </m:rPr>
                  <w:rPr>
                    <w:rFonts w:hint="eastAsia" w:ascii="Cambria Math" w:hAnsi="Cambria Math"/>
                    <w:kern w:val="2"/>
                    <w:szCs w:val="24"/>
                  </w:rPr>
                  <m:t>r</m:t>
                </m:r>
                <m:r>
                  <m:rPr>
                    <m:sty m:val="p"/>
                  </m:rPr>
                  <w:rPr>
                    <w:rFonts w:ascii="Cambria Math" w:hAnsi="Cambria Math"/>
                    <w:kern w:val="2"/>
                    <w:szCs w:val="24"/>
                  </w:rPr>
                  <m:t>−1</m:t>
                </m:r>
                <m:ctrlPr>
                  <w:rPr>
                    <w:rFonts w:ascii="Cambria Math" w:hAnsi="Cambria Math"/>
                    <w:kern w:val="2"/>
                    <w:szCs w:val="24"/>
                  </w:rPr>
                </m:ctrlPr>
              </m:e>
            </m:d>
            <m:ctrlPr>
              <w:rPr>
                <w:rFonts w:ascii="Cambria Math" w:hAnsi="Cambria Math"/>
                <w:kern w:val="2"/>
                <w:szCs w:val="24"/>
              </w:rPr>
            </m:ctrlPr>
          </m:e>
        </m:d>
      </m:oMath>
      <w:r>
        <w:rPr>
          <w:rFonts w:hint="eastAsia"/>
        </w:rPr>
        <w:tab/>
      </w:r>
      <w:r>
        <w:rPr>
          <w:rFonts w:hint="eastAsia"/>
        </w:rPr>
        <w:t>(A.</w:t>
      </w:r>
      <w:r>
        <w:rPr>
          <w:rFonts w:hint="eastAsia"/>
        </w:rPr>
        <w:fldChar w:fldCharType="begin"/>
      </w:r>
      <w:r>
        <w:rPr>
          <w:rFonts w:hint="eastAsia"/>
        </w:rPr>
        <w:instrText xml:space="preserve">  seq FuLuGSBH_133711086575415992  </w:instrText>
      </w:r>
      <w:r>
        <w:rPr>
          <w:rFonts w:hint="eastAsia"/>
        </w:rPr>
        <w:fldChar w:fldCharType="separate"/>
      </w:r>
      <w:r>
        <w:t>2</w:t>
      </w:r>
      <w:r>
        <w:rPr>
          <w:rFonts w:hint="eastAsia"/>
        </w:rPr>
        <w:fldChar w:fldCharType="end"/>
      </w:r>
      <w:r>
        <w:rPr>
          <w:rFonts w:hint="eastAsia"/>
        </w:rPr>
        <w:t>)</w:t>
      </w:r>
    </w:p>
    <w:p w14:paraId="09B04F74">
      <w:pPr>
        <w:pStyle w:val="258"/>
        <w:ind w:firstLine="420"/>
      </w:pPr>
    </w:p>
    <w:p w14:paraId="4BE4B9C8">
      <w:pPr>
        <w:pStyle w:val="258"/>
        <w:ind w:firstLine="420"/>
      </w:pPr>
      <w:r>
        <w:rPr>
          <w:rFonts w:hint="eastAsia"/>
        </w:rPr>
        <w:t>绝对一致性，单因素随机效应模型I</w:t>
      </w:r>
      <w:r>
        <w:rPr>
          <w:rFonts w:hint="eastAsia"/>
          <w:vertAlign w:val="subscript"/>
        </w:rPr>
        <w:t>cc</w:t>
      </w:r>
      <w:r>
        <w:rPr>
          <w:rFonts w:hint="eastAsia"/>
        </w:rPr>
        <w:t>由公式(A.3)给出：</w:t>
      </w:r>
    </w:p>
    <w:p w14:paraId="20B800AE">
      <w:pPr>
        <w:pStyle w:val="258"/>
        <w:ind w:firstLine="420"/>
      </w:pPr>
    </w:p>
    <w:p w14:paraId="4DFED094">
      <w:pPr>
        <w:pStyle w:val="351"/>
      </w:pPr>
      <w:r>
        <w:rPr>
          <w:rFonts w:hint="eastAsia"/>
        </w:rPr>
        <w:tab/>
      </w:r>
      <w:r>
        <w:drawing>
          <wp:inline distT="0" distB="0" distL="0" distR="0">
            <wp:extent cx="2353310" cy="688975"/>
            <wp:effectExtent l="0" t="0" r="889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2353310" cy="688975"/>
                    </a:xfrm>
                    <a:prstGeom prst="rect">
                      <a:avLst/>
                    </a:prstGeom>
                    <a:noFill/>
                  </pic:spPr>
                </pic:pic>
              </a:graphicData>
            </a:graphic>
          </wp:inline>
        </w:drawing>
      </w:r>
      <w:r>
        <w:rPr>
          <w:rFonts w:hint="eastAsia"/>
        </w:rPr>
        <w:tab/>
      </w:r>
      <w:r>
        <w:rPr>
          <w:rFonts w:hint="eastAsia"/>
        </w:rPr>
        <w:t>(A.</w:t>
      </w:r>
      <w:r>
        <w:rPr>
          <w:rFonts w:hint="eastAsia"/>
        </w:rPr>
        <w:fldChar w:fldCharType="begin"/>
      </w:r>
      <w:r>
        <w:rPr>
          <w:rFonts w:hint="eastAsia"/>
        </w:rPr>
        <w:instrText xml:space="preserve">  seq FuLuGSBH_133711086575415992  </w:instrText>
      </w:r>
      <w:r>
        <w:rPr>
          <w:rFonts w:hint="eastAsia"/>
        </w:rPr>
        <w:fldChar w:fldCharType="separate"/>
      </w:r>
      <w:r>
        <w:t>3</w:t>
      </w:r>
      <w:r>
        <w:rPr>
          <w:rFonts w:hint="eastAsia"/>
        </w:rPr>
        <w:fldChar w:fldCharType="end"/>
      </w:r>
      <w:r>
        <w:rPr>
          <w:rFonts w:hint="eastAsia"/>
        </w:rPr>
        <w:t>)</w:t>
      </w:r>
    </w:p>
    <w:p w14:paraId="43948E8A">
      <w:pPr>
        <w:pStyle w:val="258"/>
        <w:ind w:firstLine="420"/>
      </w:pPr>
    </w:p>
    <w:p w14:paraId="352D16A1">
      <w:pPr>
        <w:pStyle w:val="258"/>
        <w:ind w:firstLine="420"/>
      </w:pPr>
      <w:r>
        <w:rPr>
          <w:rFonts w:hint="eastAsia"/>
        </w:rPr>
        <w:t>假设受试者个体测量没有规定的模式。单因素随机效应模型I</w:t>
      </w:r>
      <w:r>
        <w:rPr>
          <w:rFonts w:hint="eastAsia"/>
          <w:vertAlign w:val="subscript"/>
        </w:rPr>
        <w:t>cc</w:t>
      </w:r>
      <w:r>
        <w:rPr>
          <w:rFonts w:hint="eastAsia"/>
        </w:rPr>
        <w:t>的优点是，它是根据与本文件已经用于计算校正标准误差的受试者间均方(μ</w:t>
      </w:r>
      <w:r>
        <w:rPr>
          <w:rFonts w:hint="eastAsia"/>
          <w:vertAlign w:val="subscript"/>
        </w:rPr>
        <w:t>SB</w:t>
      </w:r>
      <w:r>
        <w:rPr>
          <w:rFonts w:hint="eastAsia"/>
        </w:rPr>
        <w:t>)和受试者个体均方(μ</w:t>
      </w:r>
      <w:r>
        <w:rPr>
          <w:rFonts w:hint="eastAsia"/>
          <w:vertAlign w:val="subscript"/>
        </w:rPr>
        <w:t>SW</w:t>
      </w:r>
      <w:r>
        <w:rPr>
          <w:rFonts w:hint="eastAsia"/>
        </w:rPr>
        <w:t>)相同的均方计算的。</w:t>
      </w:r>
    </w:p>
    <w:p w14:paraId="1DC9F7CE">
      <w:pPr>
        <w:pStyle w:val="258"/>
        <w:ind w:firstLine="420"/>
      </w:pPr>
      <w:r>
        <w:rPr>
          <w:rFonts w:hint="eastAsia"/>
        </w:rPr>
        <w:t>本文件所涵盖的连续自动无创血压计将执行初始化，然后进行连续测量。初始化过程中获得的信息漂移将对测量误差引入时间依赖性。因此，I</w:t>
      </w:r>
      <w:r>
        <w:rPr>
          <w:vertAlign w:val="subscript"/>
        </w:rPr>
        <w:t>cc</w:t>
      </w:r>
      <w:r>
        <w:rPr>
          <w:rFonts w:hint="eastAsia"/>
        </w:rPr>
        <w:t>可能取决于采样间期（测量之间的时间）和采样持续时间（进行测量的时间）。只要在临床研究中使用相同的测试条件（采样间期和采样时间）来确定受试者人数和每个受试者的重复测量次数，这就是可以接受的。换句话说，I</w:t>
      </w:r>
      <w:r>
        <w:rPr>
          <w:rFonts w:hint="eastAsia"/>
          <w:vertAlign w:val="subscript"/>
        </w:rPr>
        <w:t>cc</w:t>
      </w:r>
      <w:r>
        <w:rPr>
          <w:rFonts w:hint="eastAsia"/>
        </w:rPr>
        <w:t>是测试条件的特征，也是连续自动无创血压计的特征。</w:t>
      </w:r>
    </w:p>
    <w:p w14:paraId="3C7DA598">
      <w:pPr>
        <w:pStyle w:val="258"/>
        <w:ind w:firstLine="420"/>
      </w:pPr>
      <w:r>
        <w:rPr>
          <w:rFonts w:hint="eastAsia"/>
        </w:rPr>
        <w:t>此外，试验的效果已经通过计算试验数据的I</w:t>
      </w:r>
      <w:r>
        <w:rPr>
          <w:vertAlign w:val="subscript"/>
        </w:rPr>
        <w:t>cc</w:t>
      </w:r>
      <w:r>
        <w:rPr>
          <w:rFonts w:hint="eastAsia"/>
        </w:rPr>
        <w:t>，并确定其小于或等于在计算受试者数量时假设的 I</w:t>
      </w:r>
      <w:r>
        <w:rPr>
          <w:vertAlign w:val="subscript"/>
        </w:rPr>
        <w:t>cc</w:t>
      </w:r>
      <w:r>
        <w:rPr>
          <w:rFonts w:hint="eastAsia"/>
        </w:rPr>
        <w:t>得到验证。</w:t>
      </w:r>
    </w:p>
    <w:p w14:paraId="3B4683D2">
      <w:pPr>
        <w:pStyle w:val="258"/>
        <w:ind w:firstLine="420"/>
      </w:pPr>
      <w:r>
        <w:rPr>
          <w:rFonts w:hint="eastAsia"/>
        </w:rPr>
        <w:t>T型连续自动无创血压计提供的血压值不预期是绝对准确的，因此在评估T型连续自动无创血压计的稳定性时，去除恒定的受试者特定偏移是正确的。但是，在计算I</w:t>
      </w:r>
      <w:r>
        <w:rPr>
          <w:vertAlign w:val="subscript"/>
        </w:rPr>
        <w:t>CC</w:t>
      </w:r>
      <w:r>
        <w:rPr>
          <w:rFonts w:hint="eastAsia"/>
        </w:rPr>
        <w:t>时，必须使用绝对血压值，以评估受试者间和受试个体误差的相对贡献。由于未知的恒定受试者特定偏移，与A型连续自动无创血压计相比，T型连续自动无创血压计通常具有更大的受试者间误差和更大的I</w:t>
      </w:r>
      <w:r>
        <w:rPr>
          <w:vertAlign w:val="subscript"/>
        </w:rPr>
        <w:t>CC</w:t>
      </w:r>
      <w:r>
        <w:rPr>
          <w:rFonts w:hint="eastAsia"/>
        </w:rPr>
        <w:t>。</w:t>
      </w:r>
    </w:p>
    <w:p w14:paraId="1B3BF3B2">
      <w:pPr>
        <w:pStyle w:val="258"/>
        <w:ind w:firstLine="420"/>
      </w:pPr>
      <w:r>
        <w:rPr>
          <w:rFonts w:hint="eastAsia"/>
        </w:rPr>
        <w:t>如果T型连续自动无创血压计只输出相对血压值，例如T=0的值为0mmHg，后续值仅相对于初始0mmHg的升高或降低，则在计算I</w:t>
      </w:r>
      <w:r>
        <w:rPr>
          <w:vertAlign w:val="subscript"/>
        </w:rPr>
        <w:t>CC</w:t>
      </w:r>
      <w:r>
        <w:rPr>
          <w:rFonts w:hint="eastAsia"/>
        </w:rPr>
        <w:t>时，应将这些相对血压值用作绝对血压值。</w:t>
      </w:r>
    </w:p>
    <w:p w14:paraId="6600B66C">
      <w:pPr>
        <w:pStyle w:val="276"/>
        <w:numPr>
          <w:ilvl w:val="0"/>
          <w:numId w:val="0"/>
        </w:numPr>
        <w:spacing w:before="120" w:after="120"/>
      </w:pPr>
      <w:r>
        <w:rPr>
          <w:rFonts w:hint="eastAsia"/>
        </w:rPr>
        <w:t>4.3.2.2 性别分布</w:t>
      </w:r>
    </w:p>
    <w:p w14:paraId="5D011605">
      <w:pPr>
        <w:pStyle w:val="258"/>
        <w:ind w:firstLine="420"/>
      </w:pPr>
      <w:r>
        <w:rPr>
          <w:rFonts w:hint="eastAsia"/>
        </w:rPr>
        <w:t>虽然没有确切的证据表明血压计在男性和女性受试者中的性能不同，但一些研究表明可能存在偏差。</w:t>
      </w:r>
    </w:p>
    <w:p w14:paraId="2C10A05A">
      <w:pPr>
        <w:pStyle w:val="302"/>
      </w:pPr>
      <w:r>
        <w:rPr>
          <w:rFonts w:hint="eastAsia"/>
        </w:rPr>
        <w:t>参考文献[</w:t>
      </w:r>
      <w:r>
        <w:t>5</w:t>
      </w:r>
      <w:r>
        <w:rPr>
          <w:rFonts w:hint="eastAsia"/>
        </w:rPr>
        <w:t>]和[</w:t>
      </w:r>
      <w:r>
        <w:t>6</w:t>
      </w:r>
      <w:r>
        <w:rPr>
          <w:rFonts w:hint="eastAsia"/>
        </w:rPr>
        <w:t>]提供了额外的信息。</w:t>
      </w:r>
    </w:p>
    <w:p w14:paraId="4463475E">
      <w:pPr>
        <w:pStyle w:val="258"/>
        <w:ind w:firstLine="0" w:firstLineChars="0"/>
      </w:pPr>
      <w:r>
        <w:rPr>
          <w:rFonts w:hint="eastAsia" w:ascii="黑体" w:eastAsia="黑体"/>
          <w:kern w:val="21"/>
        </w:rPr>
        <w:t>4.3.2.3 年龄分布</w:t>
      </w:r>
    </w:p>
    <w:p w14:paraId="2FB5BDD6">
      <w:pPr>
        <w:pStyle w:val="258"/>
        <w:ind w:firstLine="420"/>
      </w:pPr>
      <w:r>
        <w:rPr>
          <w:rFonts w:hint="eastAsia"/>
        </w:rPr>
        <w:t>考虑到本文件中有创参考的单独使用，委员会建议对受试者进行年龄分类。FDA指南文件（见参考文献[7]和[8]）提供了儿科亚组的年龄范围。</w:t>
      </w:r>
    </w:p>
    <w:p w14:paraId="6A4088AA">
      <w:pPr>
        <w:pStyle w:val="258"/>
        <w:ind w:firstLine="420"/>
      </w:pPr>
      <w:r>
        <w:rPr>
          <w:rFonts w:hint="eastAsia"/>
        </w:rPr>
        <w:t>如ISO 81060-2中所述，对于文献[9]中分析的最高身高的儿童，儿童的正常收缩压/舒张压上限从1岁时的约114/66mmHg(15.20/8.80kPa) 增加至12岁时的135/91mmHg(18.00/12.13kPa)。参考文献[9]提供了额外的信息。</w:t>
      </w:r>
    </w:p>
    <w:p w14:paraId="48C7DE5D">
      <w:pPr>
        <w:pStyle w:val="258"/>
        <w:ind w:firstLine="420"/>
      </w:pPr>
      <w:r>
        <w:rPr>
          <w:rFonts w:hint="eastAsia"/>
        </w:rPr>
        <w:t>由于这个原因，像对成人进行研究那样，精确地确定儿童“高血压”的血压值是不切实际的。此外，幼儿原发性高血压的患病率很低，使得临床研究要求高血压儿童极难进行。此外，高血压婴儿的收缩压和舒张压值约为正常成人血压的平均值。因此，连续自动无创血压计在该血压范围内的准确度不会受到重大“挑战”。因此，在对12岁以下个体进行的任何临床研究中，均无正当理由要求高血压儿童。</w:t>
      </w:r>
    </w:p>
    <w:p w14:paraId="36AA723F">
      <w:pPr>
        <w:pStyle w:val="276"/>
        <w:numPr>
          <w:ilvl w:val="0"/>
          <w:numId w:val="0"/>
        </w:numPr>
        <w:spacing w:before="120" w:after="120"/>
      </w:pPr>
      <w:r>
        <w:rPr>
          <w:rFonts w:hint="eastAsia"/>
        </w:rPr>
        <w:t>4.3.2.4 特殊受试者人群</w:t>
      </w:r>
    </w:p>
    <w:p w14:paraId="43EDBA45">
      <w:pPr>
        <w:pStyle w:val="258"/>
        <w:ind w:firstLine="420"/>
      </w:pPr>
      <w:r>
        <w:rPr>
          <w:rFonts w:hint="eastAsia"/>
        </w:rPr>
        <w:t>在某些受试者人群中，血压计的准确度可能存在问题。这可能由受试者特征引起，如年龄、妊娠、血管活性药物治疗、糖尿病、外周动脉疾病或影响动脉顺应性的其他疾病。在临床研究过程中也会出现类似的问题，如果受试者特征增加了受试者血压的变异性，可能会影响连续自动无创血压计和参考血压计的准确度。示例包括房性或室性心律失常。</w:t>
      </w:r>
    </w:p>
    <w:p w14:paraId="120FCBAD">
      <w:pPr>
        <w:pStyle w:val="258"/>
        <w:ind w:firstLine="420"/>
      </w:pPr>
      <w:r>
        <w:rPr>
          <w:rFonts w:hint="eastAsia"/>
        </w:rPr>
        <w:t>尽管在房颤受试者中进行的血压临床研究具有临床意义，但目前尚无普遍接受的指南来测量此类受试者的血压。</w:t>
      </w:r>
    </w:p>
    <w:p w14:paraId="030560D3">
      <w:pPr>
        <w:pStyle w:val="276"/>
        <w:numPr>
          <w:ilvl w:val="0"/>
          <w:numId w:val="0"/>
        </w:numPr>
        <w:spacing w:before="120" w:after="120"/>
      </w:pPr>
      <w:r>
        <w:rPr>
          <w:rFonts w:hint="eastAsia"/>
        </w:rPr>
        <w:t>4.3.4 动脉参考部位</w:t>
      </w:r>
    </w:p>
    <w:p w14:paraId="0060423E">
      <w:pPr>
        <w:pStyle w:val="258"/>
        <w:ind w:firstLine="420"/>
      </w:pPr>
      <w:r>
        <w:rPr>
          <w:rFonts w:hint="eastAsia"/>
        </w:rPr>
        <w:t>整个动脉树的动脉压并不恒定。尽管与心脏近端部位相比，心脏远端部位的舒张压和平均动脉压更低，但收缩压并不总是如此。这种所谓脉冲放大的原因可以从动脉树的血管特性中找到[10]。这意味着中心主动脉、肱动脉和桡动脉的收缩压、舒张压和平均动脉压是不同的。因此，对于用户来说，了解参考部位以正确解释测量值非常重要。</w:t>
      </w:r>
    </w:p>
    <w:p w14:paraId="07D9F1DC">
      <w:pPr>
        <w:pStyle w:val="276"/>
        <w:numPr>
          <w:ilvl w:val="0"/>
          <w:numId w:val="0"/>
        </w:numPr>
        <w:spacing w:before="120" w:after="120"/>
      </w:pPr>
      <w:r>
        <w:rPr>
          <w:rFonts w:hint="eastAsia"/>
        </w:rPr>
        <w:t>4.4 横向差异</w:t>
      </w:r>
    </w:p>
    <w:p w14:paraId="4F204B46">
      <w:pPr>
        <w:pStyle w:val="258"/>
        <w:ind w:firstLine="420"/>
      </w:pPr>
      <w:r>
        <w:rPr>
          <w:rFonts w:hint="eastAsia"/>
        </w:rPr>
        <w:t>假定在正常情况下，双臂血压相同，双臂对心脏具有镜像生理效应。但是，可能存在解剖学变异（例如动脉狭窄）的受试者，这可能导致两臂之间的血压差异。因此，在参考读数和连续自动无创血压计测定结果代表对侧手臂的情况下，允许校正横向差异。</w:t>
      </w:r>
    </w:p>
    <w:p w14:paraId="24F49B86">
      <w:pPr>
        <w:pStyle w:val="276"/>
        <w:numPr>
          <w:ilvl w:val="0"/>
          <w:numId w:val="0"/>
        </w:numPr>
        <w:spacing w:before="120" w:after="120"/>
      </w:pPr>
      <w:r>
        <w:rPr>
          <w:rFonts w:hint="eastAsia"/>
        </w:rPr>
        <w:t>5</w:t>
      </w:r>
      <w:r>
        <w:t xml:space="preserve">.1.3 </w:t>
      </w:r>
      <w:r>
        <w:rPr>
          <w:rFonts w:hint="eastAsia"/>
        </w:rPr>
        <w:t>数据分析</w:t>
      </w:r>
    </w:p>
    <w:p w14:paraId="39A45CDB">
      <w:pPr>
        <w:pStyle w:val="258"/>
        <w:ind w:firstLine="420"/>
      </w:pPr>
      <w:r>
        <w:rPr>
          <w:rFonts w:hint="eastAsia"/>
        </w:rPr>
        <w:t>在用于测定准确度的记录数据中，理论上可以获得从参考有创血压波形的每个搏动周期的值（即收缩压、舒张压和平均动脉压）与对应时间连续自动无创血压计的输出值之间的差异。来自同一受试者的数据，尤其是逐搏数据，本质上是高度相关的。为了减少这种相关性，并考虑到大多数连续自动无创血压计输出值为特定窗口内（例如5—10s）的平均值，记录的数据被分段，段内参考血压值被平均。分段持续时间尽可能匹配连续自动无创血压计最小输出周期。</w:t>
      </w:r>
    </w:p>
    <w:p w14:paraId="718B2375">
      <w:pPr>
        <w:pStyle w:val="302"/>
      </w:pPr>
      <w:r>
        <w:rPr>
          <w:rFonts w:hint="eastAsia"/>
        </w:rPr>
        <w:t>例如，如果连续自动无创血压计每10次心搏输出值，则可选择分段持续时间为10s（假设每分钟心搏6</w:t>
      </w:r>
      <w:r>
        <w:t>0</w:t>
      </w:r>
      <w:r>
        <w:rPr>
          <w:rFonts w:hint="eastAsia"/>
        </w:rPr>
        <w:t>次）。</w:t>
      </w:r>
    </w:p>
    <w:p w14:paraId="01DC40E9">
      <w:pPr>
        <w:pStyle w:val="276"/>
        <w:numPr>
          <w:ilvl w:val="0"/>
          <w:numId w:val="0"/>
        </w:numPr>
        <w:spacing w:before="120" w:after="120"/>
      </w:pPr>
      <w:r>
        <w:t xml:space="preserve">5.1.4 </w:t>
      </w:r>
      <w:r>
        <w:rPr>
          <w:rFonts w:hint="eastAsia"/>
        </w:rPr>
        <w:t>可接受准则</w:t>
      </w:r>
    </w:p>
    <w:p w14:paraId="79B2D26E">
      <w:pPr>
        <w:pStyle w:val="258"/>
        <w:ind w:firstLine="420"/>
      </w:pPr>
      <w:r>
        <w:rPr>
          <w:rFonts w:hint="eastAsia"/>
        </w:rPr>
        <w:t>本文件的目的是，根据本文件进行临床研究的连续自动无创血压计具有与根据ISO 81060-2进行临床研究的间歇无创血压计相当的性能和安全性水平。两类血压计的计算误差标准差的统计方法不同：</w:t>
      </w:r>
    </w:p>
    <w:p w14:paraId="5C3FB11C">
      <w:pPr>
        <w:pStyle w:val="258"/>
        <w:ind w:firstLine="420"/>
      </w:pPr>
      <w:r>
        <w:rPr>
          <w:rFonts w:hint="eastAsia"/>
        </w:rPr>
        <w:t>a）ISO 81060-2将间歇自动无创血压计估计值与参考测量值之间的所有差异的误差设置在一个标准差以内——0mmHg。本文件未将任何差异的误差设置为0。</w:t>
      </w:r>
    </w:p>
    <w:p w14:paraId="127A665A">
      <w:pPr>
        <w:pStyle w:val="258"/>
        <w:ind w:firstLine="420"/>
      </w:pPr>
      <w:r>
        <w:rPr>
          <w:rFonts w:hint="eastAsia"/>
        </w:rPr>
        <w:t>b）在本文件中，在每个患者中进行多次测量，以对差异的误差进行实验标准差的计算。因为数据是部分依赖的，并且误差的实验标准差相应地扩大。详细信息请参阅参考文献[11]。</w:t>
      </w:r>
    </w:p>
    <w:p w14:paraId="7CB542BD">
      <w:pPr>
        <w:pStyle w:val="258"/>
        <w:ind w:firstLine="420"/>
      </w:pPr>
      <w:r>
        <w:rPr>
          <w:rFonts w:hint="eastAsia"/>
        </w:rPr>
        <w:t>因此，本文件使用的统计方法产生的误差标准偏差大于ISO 81060-2在应用于相同数据集时产生的误差标准差。因此，本文件的可接受准则（±6 mmHg平均差和10 mmHg校正标准差）替换ISO 81060-2的可接受准则（±5 mmHg平均误差和8 mmHg标准误差）。</w:t>
      </w:r>
    </w:p>
    <w:p w14:paraId="50CE47C4">
      <w:pPr>
        <w:pStyle w:val="276"/>
        <w:numPr>
          <w:ilvl w:val="0"/>
          <w:numId w:val="0"/>
        </w:numPr>
        <w:spacing w:before="120" w:after="120"/>
      </w:pPr>
      <w:r>
        <w:rPr>
          <w:rFonts w:hint="eastAsia"/>
        </w:rPr>
        <w:t>5</w:t>
      </w:r>
      <w:r>
        <w:t>.2</w:t>
      </w:r>
      <w:r>
        <w:rPr>
          <w:rFonts w:hint="eastAsia"/>
        </w:rPr>
        <w:t xml:space="preserve"> 稳定性试验方法</w:t>
      </w:r>
    </w:p>
    <w:p w14:paraId="14A414D4">
      <w:pPr>
        <w:pStyle w:val="258"/>
        <w:ind w:firstLine="420"/>
      </w:pPr>
      <w:r>
        <w:rPr>
          <w:rFonts w:hint="eastAsia"/>
        </w:rPr>
        <w:t>图A.1提供了5.2.2中给出的稳定性方法程序的图形表示。图A.1的第一行涉及5.2.2 a）1），第二行涉及5.2.2 a）2），第三行涉及5.2.2 a）3），最后一行涉及5.2.2 a）</w:t>
      </w:r>
      <w:r>
        <w:t>4</w:t>
      </w:r>
      <w:r>
        <w:rPr>
          <w:rFonts w:hint="eastAsia"/>
        </w:rPr>
        <w:t>）。</w:t>
      </w:r>
    </w:p>
    <w:p w14:paraId="75BFCEB2">
      <w:pPr>
        <w:pStyle w:val="258"/>
        <w:ind w:firstLine="420"/>
      </w:pPr>
    </w:p>
    <w:p w14:paraId="5A698005">
      <w:pPr>
        <w:pStyle w:val="258"/>
        <w:ind w:firstLine="420"/>
        <w:jc w:val="center"/>
      </w:pPr>
      <w:r>
        <w:drawing>
          <wp:inline distT="0" distB="0" distL="0" distR="0">
            <wp:extent cx="5182235" cy="210312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5182235" cy="2103120"/>
                    </a:xfrm>
                    <a:prstGeom prst="rect">
                      <a:avLst/>
                    </a:prstGeom>
                    <a:noFill/>
                  </pic:spPr>
                </pic:pic>
              </a:graphicData>
            </a:graphic>
          </wp:inline>
        </w:drawing>
      </w:r>
    </w:p>
    <w:p w14:paraId="45720521">
      <w:pPr>
        <w:widowControl/>
        <w:ind w:left="210" w:firstLine="210"/>
        <w:jc w:val="left"/>
        <w:rPr>
          <w:rFonts w:ascii="宋体"/>
          <w:kern w:val="0"/>
          <w:szCs w:val="20"/>
        </w:rPr>
      </w:pPr>
      <w:r>
        <w:rPr>
          <w:rFonts w:hint="eastAsia" w:ascii="宋体"/>
          <w:kern w:val="0"/>
          <w:szCs w:val="20"/>
          <w:lang w:val="en-US" w:eastAsia="zh-CN"/>
        </w:rPr>
        <w:t>标引序号</w:t>
      </w:r>
      <w:r>
        <w:rPr>
          <w:rFonts w:hint="eastAsia" w:ascii="宋体"/>
          <w:kern w:val="0"/>
          <w:szCs w:val="20"/>
        </w:rPr>
        <w:t>说明</w:t>
      </w:r>
      <w:r>
        <w:rPr>
          <w:rFonts w:hint="eastAsia"/>
          <w:lang w:eastAsia="zh-CN"/>
        </w:rPr>
        <w:t>：</w:t>
      </w:r>
    </w:p>
    <w:p w14:paraId="1C611550">
      <w:pPr>
        <w:pStyle w:val="258"/>
        <w:ind w:firstLine="420"/>
      </w:pPr>
      <w:r>
        <w:rPr>
          <w:rFonts w:hint="eastAsia"/>
        </w:rPr>
        <w:t>1 ——最大重新初始化周期不超过1.5h；</w:t>
      </w:r>
    </w:p>
    <w:p w14:paraId="537B5B34">
      <w:pPr>
        <w:pStyle w:val="258"/>
        <w:ind w:firstLine="420"/>
      </w:pPr>
      <w:r>
        <w:rPr>
          <w:rFonts w:hint="eastAsia"/>
        </w:rPr>
        <w:t>2 ——最大重新初始化周期＞1.5h，且≤5h；</w:t>
      </w:r>
    </w:p>
    <w:p w14:paraId="3E66BC1F">
      <w:pPr>
        <w:pStyle w:val="258"/>
        <w:ind w:firstLine="420"/>
      </w:pPr>
      <w:r>
        <w:rPr>
          <w:rFonts w:hint="eastAsia"/>
        </w:rPr>
        <w:t>3 ——最大重新初始化周期＞5h，且≤24h；</w:t>
      </w:r>
    </w:p>
    <w:p w14:paraId="064BD020">
      <w:pPr>
        <w:pStyle w:val="258"/>
        <w:ind w:firstLine="420"/>
      </w:pPr>
      <w:r>
        <w:rPr>
          <w:rFonts w:hint="eastAsia"/>
        </w:rPr>
        <w:t>4 ——最大重新初始化周期＞24h；</w:t>
      </w:r>
    </w:p>
    <w:p w14:paraId="257C0D74">
      <w:pPr>
        <w:pStyle w:val="258"/>
        <w:ind w:firstLine="420"/>
      </w:pPr>
      <w:r>
        <w:rPr>
          <w:rFonts w:hint="eastAsia"/>
        </w:rPr>
        <w:t>a ——最大重新初始化周期。</w:t>
      </w:r>
    </w:p>
    <w:p w14:paraId="231CECF7">
      <w:pPr>
        <w:pStyle w:val="258"/>
        <w:ind w:firstLine="420"/>
      </w:pPr>
    </w:p>
    <w:p w14:paraId="27BB80B2">
      <w:pPr>
        <w:pStyle w:val="258"/>
        <w:ind w:firstLine="420"/>
        <w:jc w:val="center"/>
      </w:pPr>
      <w:r>
        <w:rPr>
          <w:rFonts w:hint="eastAsia" w:ascii="黑体" w:hAnsi="黑体" w:eastAsia="黑体" w:cs="黑体"/>
        </w:rPr>
        <w:t>图A.1 需要根据5.2.2进行稳定性程序的试验周期的图形表示</w:t>
      </w:r>
    </w:p>
    <w:p w14:paraId="5F44F2A5">
      <w:pPr>
        <w:pStyle w:val="258"/>
        <w:ind w:firstLine="420"/>
        <w:jc w:val="center"/>
      </w:pPr>
    </w:p>
    <w:p w14:paraId="731D96CE">
      <w:pPr>
        <w:pStyle w:val="258"/>
        <w:ind w:firstLine="420"/>
        <w:jc w:val="left"/>
      </w:pPr>
      <w:r>
        <w:rPr>
          <w:rFonts w:hint="eastAsia"/>
        </w:rPr>
        <w:t>图A.2提供了5.2.3中描述的稳定性方法的数据分析的图形表示。图A.2强调，对所有k个受试者分析每一个试验周期的数据。每个试验周期的详细数据分析可以在5.2.3 c）至f）中找到。</w:t>
      </w:r>
    </w:p>
    <w:p w14:paraId="512F4822">
      <w:pPr>
        <w:pStyle w:val="258"/>
        <w:ind w:firstLine="420"/>
      </w:pPr>
    </w:p>
    <w:p w14:paraId="1DEF1E64">
      <w:pPr>
        <w:pStyle w:val="258"/>
        <w:ind w:firstLine="420"/>
        <w:jc w:val="center"/>
      </w:pPr>
    </w:p>
    <w:p w14:paraId="2F607751">
      <w:pPr>
        <w:pStyle w:val="258"/>
        <w:ind w:firstLine="420"/>
        <w:jc w:val="center"/>
      </w:pPr>
      <w:r>
        <w:drawing>
          <wp:inline distT="0" distB="0" distL="0" distR="0">
            <wp:extent cx="5940425" cy="4326255"/>
            <wp:effectExtent l="0" t="0" r="317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38"/>
                    <a:stretch>
                      <a:fillRect/>
                    </a:stretch>
                  </pic:blipFill>
                  <pic:spPr>
                    <a:xfrm>
                      <a:off x="0" y="0"/>
                      <a:ext cx="5940425" cy="4326255"/>
                    </a:xfrm>
                    <a:prstGeom prst="rect">
                      <a:avLst/>
                    </a:prstGeom>
                  </pic:spPr>
                </pic:pic>
              </a:graphicData>
            </a:graphic>
          </wp:inline>
        </w:drawing>
      </w:r>
    </w:p>
    <w:p w14:paraId="412B4325">
      <w:pPr>
        <w:pStyle w:val="258"/>
        <w:ind w:firstLine="420"/>
      </w:pPr>
      <w:r>
        <w:rPr>
          <w:rFonts w:hint="eastAsia" w:ascii="宋体"/>
          <w:kern w:val="0"/>
          <w:szCs w:val="20"/>
          <w:lang w:val="en-US" w:eastAsia="zh-CN"/>
        </w:rPr>
        <w:t>标引序号</w:t>
      </w:r>
      <w:r>
        <w:rPr>
          <w:rFonts w:hint="eastAsia"/>
        </w:rPr>
        <w:t>说明</w:t>
      </w:r>
      <w:r>
        <w:rPr>
          <w:rFonts w:hint="eastAsia"/>
          <w:lang w:eastAsia="zh-CN"/>
        </w:rPr>
        <w:t>：</w:t>
      </w:r>
    </w:p>
    <w:p w14:paraId="33BBB5D6">
      <w:pPr>
        <w:pStyle w:val="258"/>
        <w:ind w:firstLine="420"/>
      </w:pPr>
      <w:r>
        <w:rPr>
          <w:rFonts w:hint="eastAsia"/>
        </w:rPr>
        <w:t>a 最大重新初始化周期</w:t>
      </w:r>
    </w:p>
    <w:p w14:paraId="796D943A">
      <w:pPr>
        <w:pStyle w:val="258"/>
        <w:ind w:firstLine="420"/>
      </w:pPr>
      <w:r>
        <w:rPr>
          <w:rFonts w:hint="eastAsia"/>
        </w:rPr>
        <w:t>b 受试者数量</w:t>
      </w:r>
    </w:p>
    <w:p w14:paraId="7BDC7438">
      <w:pPr>
        <w:pStyle w:val="258"/>
        <w:ind w:firstLine="420"/>
        <w:jc w:val="center"/>
      </w:pPr>
      <w:r>
        <w:rPr>
          <w:rFonts w:hint="eastAsia" w:ascii="黑体" w:hAnsi="黑体" w:eastAsia="黑体" w:cs="黑体"/>
        </w:rPr>
        <w:t>图A.2 根据5.2.3进行数据分析的图形表示</w:t>
      </w:r>
    </w:p>
    <w:p w14:paraId="536391FC">
      <w:pPr>
        <w:pStyle w:val="258"/>
        <w:ind w:firstLine="420"/>
      </w:pPr>
    </w:p>
    <w:p w14:paraId="2DE46450">
      <w:pPr>
        <w:pStyle w:val="276"/>
        <w:numPr>
          <w:ilvl w:val="0"/>
          <w:numId w:val="0"/>
        </w:numPr>
        <w:spacing w:before="120" w:after="120"/>
      </w:pPr>
      <w:r>
        <w:rPr>
          <w:rFonts w:hint="eastAsia"/>
        </w:rPr>
        <w:t>5</w:t>
      </w:r>
      <w:r>
        <w:t>.3.1</w:t>
      </w:r>
      <w:r>
        <w:rPr>
          <w:rFonts w:hint="eastAsia"/>
        </w:rPr>
        <w:t xml:space="preserve"> 血压变化评估间期</w:t>
      </w:r>
    </w:p>
    <w:p w14:paraId="2DE91CE4">
      <w:pPr>
        <w:pStyle w:val="258"/>
        <w:ind w:firstLine="420"/>
      </w:pPr>
      <w:r>
        <w:rPr>
          <w:rFonts w:hint="eastAsia"/>
        </w:rPr>
        <w:t>委员会考虑为变化评估间期指定一个最大值。委员会专门考虑了各种潜在的最大值，例如连续自动无创血压计的最小输出周期，30秒，2分钟等。然而，关于血压变化具有临床意义的时间尚未达成共识。因此，委员会开发了一个框架，制造商通过声明变化评估间期来设置临床相关的时间尺度，并根据本文件进行临床研究以确认该间期内的变化跟踪能力。因此，本文件适用于尽可能广泛的临床设置和场景。</w:t>
      </w:r>
    </w:p>
    <w:p w14:paraId="630629C6">
      <w:pPr>
        <w:pStyle w:val="258"/>
        <w:ind w:firstLine="420"/>
      </w:pPr>
      <w:r>
        <w:rPr>
          <w:rFonts w:hint="eastAsia"/>
        </w:rPr>
        <w:t>通常，选择较短或较长的变化评估间期可能会影响变化分析的结果。在使用说明中披露的变化评估间期的正确解释也可能存在不确定性。本文件未提供用于证明所公开的变化评估间期是否适合连续自动无创血压计预期用途的方法。</w:t>
      </w:r>
    </w:p>
    <w:p w14:paraId="7E7D6DB0">
      <w:pPr>
        <w:pStyle w:val="276"/>
        <w:numPr>
          <w:ilvl w:val="0"/>
          <w:numId w:val="0"/>
        </w:numPr>
        <w:spacing w:before="120" w:after="120"/>
      </w:pPr>
      <w:r>
        <w:rPr>
          <w:rFonts w:hint="eastAsia"/>
        </w:rPr>
        <w:t>5</w:t>
      </w:r>
      <w:r>
        <w:t xml:space="preserve">.3.2 </w:t>
      </w:r>
      <w:r>
        <w:rPr>
          <w:rFonts w:hint="eastAsia"/>
        </w:rPr>
        <w:t>通用要求</w:t>
      </w:r>
    </w:p>
    <w:p w14:paraId="2CE5F432">
      <w:pPr>
        <w:pStyle w:val="276"/>
        <w:numPr>
          <w:ilvl w:val="0"/>
          <w:numId w:val="0"/>
        </w:numPr>
        <w:autoSpaceDE/>
        <w:spacing w:before="0" w:beforeLines="0" w:after="0" w:afterLines="0"/>
        <w:ind w:firstLine="420" w:firstLineChars="200"/>
        <w:rPr>
          <w:rFonts w:ascii="宋体" w:eastAsia="宋体"/>
          <w:kern w:val="0"/>
        </w:rPr>
      </w:pPr>
      <w:r>
        <w:rPr>
          <w:rFonts w:hint="eastAsia" w:ascii="宋体" w:eastAsia="宋体"/>
          <w:kern w:val="0"/>
        </w:rPr>
        <w:t>根据本文件研究的连续自动无创血压计，通常用于测量临床环境中具有治疗结果的连续血压变化。因此，本文件要求连续自动无创血压计检测和报告临床显著的血压变化。</w:t>
      </w:r>
    </w:p>
    <w:p w14:paraId="0CD5F45D">
      <w:pPr>
        <w:pStyle w:val="258"/>
        <w:ind w:firstLine="420"/>
      </w:pPr>
      <w:r>
        <w:rPr>
          <w:rFonts w:hint="eastAsia"/>
        </w:rPr>
        <w:t>委员会成员进行了从急性重症监护到门诊家庭护理等一系列临床环境的“客户之声”调查和研究，以确定在各种临床环境中构成血压的临床显著变化的因素。结果发现，在广泛的临床环境中，人们普遍同意最小临床显著的血压变化。委员会使用这些共识值来设定最小参考血压变化值：舒张压10mmHg，收缩压15mmHg和平均动脉压12mmHg。</w:t>
      </w:r>
    </w:p>
    <w:p w14:paraId="070C513B">
      <w:pPr>
        <w:pStyle w:val="276"/>
        <w:numPr>
          <w:ilvl w:val="0"/>
          <w:numId w:val="0"/>
        </w:numPr>
        <w:spacing w:before="120" w:after="120"/>
      </w:pPr>
      <w:r>
        <w:rPr>
          <w:rFonts w:hint="eastAsia"/>
        </w:rPr>
        <w:t>5</w:t>
      </w:r>
      <w:r>
        <w:t>.3.4</w:t>
      </w:r>
      <w:r>
        <w:rPr>
          <w:rFonts w:hint="eastAsia"/>
        </w:rPr>
        <w:t xml:space="preserve"> 数据分析</w:t>
      </w:r>
    </w:p>
    <w:p w14:paraId="7E94F5CF">
      <w:pPr>
        <w:pStyle w:val="258"/>
        <w:ind w:firstLine="420"/>
      </w:pPr>
      <w:r>
        <w:rPr>
          <w:rFonts w:hint="eastAsia"/>
        </w:rPr>
        <w:t>为了清楚起见，给出了单个受试者血压变化数据分析方法的示例。</w:t>
      </w:r>
    </w:p>
    <w:p w14:paraId="33A6FAF0">
      <w:pPr>
        <w:pStyle w:val="258"/>
        <w:ind w:firstLine="420"/>
      </w:pPr>
      <w:r>
        <w:rPr>
          <w:rFonts w:hint="eastAsia"/>
        </w:rPr>
        <w:t>图A.3显示了测试和参考MAP血压测量的时间序列，其中血压值随时间变化。其一，连续自动无创血压计报告的变化小于参考血压变化，其二，连续自动无创血压计输出在时间上滞后于参考血压。</w:t>
      </w:r>
    </w:p>
    <w:p w14:paraId="27F5A307">
      <w:pPr>
        <w:pStyle w:val="258"/>
        <w:ind w:firstLine="420"/>
      </w:pPr>
    </w:p>
    <w:p w14:paraId="157C1538">
      <w:pPr>
        <w:pStyle w:val="258"/>
        <w:ind w:firstLine="420"/>
        <w:jc w:val="center"/>
      </w:pPr>
      <w:r>
        <w:drawing>
          <wp:inline distT="0" distB="0" distL="0" distR="0">
            <wp:extent cx="4163695" cy="1871345"/>
            <wp:effectExtent l="0" t="0" r="8255"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4163695" cy="1871345"/>
                    </a:xfrm>
                    <a:prstGeom prst="rect">
                      <a:avLst/>
                    </a:prstGeom>
                    <a:noFill/>
                  </pic:spPr>
                </pic:pic>
              </a:graphicData>
            </a:graphic>
          </wp:inline>
        </w:drawing>
      </w:r>
    </w:p>
    <w:p w14:paraId="5446B85E">
      <w:pPr>
        <w:pStyle w:val="258"/>
        <w:ind w:firstLine="420"/>
      </w:pPr>
    </w:p>
    <w:p w14:paraId="381BE2BD">
      <w:pPr>
        <w:pStyle w:val="258"/>
        <w:ind w:firstLine="420"/>
      </w:pPr>
      <w:r>
        <w:rPr>
          <w:rFonts w:hint="eastAsia" w:ascii="宋体"/>
          <w:kern w:val="0"/>
          <w:szCs w:val="20"/>
          <w:lang w:val="en-US" w:eastAsia="zh-CN"/>
        </w:rPr>
        <w:t>标引序号</w:t>
      </w:r>
      <w:r>
        <w:rPr>
          <w:rFonts w:hint="eastAsia"/>
        </w:rPr>
        <w:t>说明</w:t>
      </w:r>
      <w:r>
        <w:rPr>
          <w:rFonts w:hint="eastAsia"/>
          <w:lang w:eastAsia="zh-CN"/>
        </w:rPr>
        <w:t>：</w:t>
      </w:r>
    </w:p>
    <w:p w14:paraId="20D6386A">
      <w:pPr>
        <w:pStyle w:val="258"/>
        <w:ind w:firstLine="420"/>
      </w:pPr>
      <w:r>
        <w:rPr>
          <w:rFonts w:hint="eastAsia"/>
        </w:rPr>
        <w:t>P ——血压值（mmHg）；</w:t>
      </w:r>
    </w:p>
    <w:p w14:paraId="553F067C">
      <w:pPr>
        <w:pStyle w:val="258"/>
        <w:ind w:firstLine="420"/>
      </w:pPr>
      <w:r>
        <w:rPr>
          <w:rFonts w:hint="eastAsia"/>
        </w:rPr>
        <w:t>t ——时间（单位任意）；</w:t>
      </w:r>
    </w:p>
    <w:p w14:paraId="6DE8A3ED">
      <w:pPr>
        <w:pStyle w:val="258"/>
        <w:ind w:firstLine="420"/>
      </w:pPr>
      <w:r>
        <w:rPr>
          <w:rFonts w:hint="eastAsia"/>
        </w:rPr>
        <w:t>1 ——参考血压计；</w:t>
      </w:r>
    </w:p>
    <w:p w14:paraId="10E5B5FC">
      <w:pPr>
        <w:pStyle w:val="258"/>
        <w:ind w:firstLine="420"/>
      </w:pPr>
      <w:r>
        <w:t xml:space="preserve">2 </w:t>
      </w:r>
      <w:r>
        <w:rPr>
          <w:rFonts w:hint="eastAsia"/>
        </w:rPr>
        <w:t>——</w:t>
      </w:r>
      <w:r>
        <w:t>连续自动无创血压计</w:t>
      </w:r>
      <w:r>
        <w:rPr>
          <w:rFonts w:hint="eastAsia"/>
        </w:rPr>
        <w:t>。</w:t>
      </w:r>
    </w:p>
    <w:p w14:paraId="578333D3">
      <w:pPr>
        <w:pStyle w:val="258"/>
        <w:ind w:firstLine="420"/>
        <w:jc w:val="center"/>
      </w:pPr>
      <w:r>
        <w:rPr>
          <w:rFonts w:hint="eastAsia" w:ascii="黑体" w:hAnsi="黑体" w:eastAsia="黑体" w:cs="黑体"/>
        </w:rPr>
        <w:t>图A.3参考血压计和连续自动无创血压计的连续平均动脉压值的时间序列</w:t>
      </w:r>
    </w:p>
    <w:p w14:paraId="5F681718">
      <w:pPr>
        <w:pStyle w:val="258"/>
        <w:ind w:firstLine="420"/>
      </w:pPr>
      <w:r>
        <w:rPr>
          <w:rFonts w:hint="eastAsia"/>
        </w:rPr>
        <w:t>图A.4显示了连接变化评估间期为30的所有成对血压值的黑线，即符合公式（16）的所有成对血压值。</w:t>
      </w:r>
    </w:p>
    <w:p w14:paraId="374ACDB5">
      <w:pPr>
        <w:pStyle w:val="258"/>
        <w:ind w:firstLine="420"/>
        <w:jc w:val="center"/>
      </w:pPr>
      <w:r>
        <w:drawing>
          <wp:inline distT="0" distB="0" distL="0" distR="0">
            <wp:extent cx="4273550" cy="193230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4273550" cy="1932305"/>
                    </a:xfrm>
                    <a:prstGeom prst="rect">
                      <a:avLst/>
                    </a:prstGeom>
                    <a:noFill/>
                  </pic:spPr>
                </pic:pic>
              </a:graphicData>
            </a:graphic>
          </wp:inline>
        </w:drawing>
      </w:r>
    </w:p>
    <w:p w14:paraId="4BC2785D">
      <w:pPr>
        <w:pStyle w:val="258"/>
        <w:ind w:firstLine="420"/>
      </w:pPr>
      <w:r>
        <w:rPr>
          <w:rFonts w:hint="eastAsia" w:ascii="宋体"/>
          <w:kern w:val="0"/>
          <w:szCs w:val="20"/>
          <w:lang w:val="en-US" w:eastAsia="zh-CN"/>
        </w:rPr>
        <w:t>标引序号</w:t>
      </w:r>
      <w:r>
        <w:rPr>
          <w:rFonts w:hint="eastAsia"/>
        </w:rPr>
        <w:t>说明</w:t>
      </w:r>
      <w:r>
        <w:rPr>
          <w:rFonts w:hint="eastAsia"/>
          <w:lang w:eastAsia="zh-CN"/>
        </w:rPr>
        <w:t>：</w:t>
      </w:r>
    </w:p>
    <w:p w14:paraId="7E9058EE">
      <w:pPr>
        <w:pStyle w:val="258"/>
        <w:ind w:firstLine="420"/>
      </w:pPr>
      <w:r>
        <w:rPr>
          <w:rFonts w:hint="eastAsia"/>
        </w:rPr>
        <w:t>P ——血压值（mmHg）；</w:t>
      </w:r>
    </w:p>
    <w:p w14:paraId="02B097CD">
      <w:pPr>
        <w:pStyle w:val="258"/>
        <w:ind w:firstLine="420"/>
      </w:pPr>
      <w:r>
        <w:rPr>
          <w:rFonts w:hint="eastAsia"/>
        </w:rPr>
        <w:t>t ——时间（单位任意）；</w:t>
      </w:r>
    </w:p>
    <w:p w14:paraId="4BBC5855">
      <w:pPr>
        <w:pStyle w:val="258"/>
        <w:ind w:firstLine="420"/>
      </w:pPr>
      <w:r>
        <w:rPr>
          <w:rFonts w:hint="eastAsia"/>
        </w:rPr>
        <w:t>1 ——参考血压计；</w:t>
      </w:r>
    </w:p>
    <w:p w14:paraId="13958BF3">
      <w:pPr>
        <w:pStyle w:val="258"/>
        <w:ind w:firstLine="420"/>
      </w:pPr>
      <w:r>
        <w:t xml:space="preserve">2 </w:t>
      </w:r>
      <w:r>
        <w:rPr>
          <w:rFonts w:hint="eastAsia"/>
        </w:rPr>
        <w:t>——</w:t>
      </w:r>
      <w:r>
        <w:t>连续自动无创血压计</w:t>
      </w:r>
      <w:r>
        <w:rPr>
          <w:rFonts w:hint="eastAsia"/>
        </w:rPr>
        <w:t>。</w:t>
      </w:r>
    </w:p>
    <w:p w14:paraId="6B26B64D">
      <w:pPr>
        <w:pStyle w:val="258"/>
        <w:ind w:firstLine="420"/>
      </w:pPr>
    </w:p>
    <w:p w14:paraId="472C9DAF">
      <w:pPr>
        <w:pStyle w:val="258"/>
        <w:ind w:firstLine="420"/>
        <w:jc w:val="center"/>
        <w:rPr>
          <w:rFonts w:ascii="黑体" w:hAnsi="黑体" w:eastAsia="黑体" w:cs="黑体"/>
        </w:rPr>
      </w:pPr>
      <w:r>
        <w:rPr>
          <w:rFonts w:hint="eastAsia" w:ascii="黑体" w:hAnsi="黑体" w:eastAsia="黑体" w:cs="黑体"/>
        </w:rPr>
        <w:t>图A.4 30变化评估间期内的所有成对血压值</w:t>
      </w:r>
    </w:p>
    <w:p w14:paraId="15AA2A34">
      <w:pPr>
        <w:pStyle w:val="258"/>
        <w:ind w:firstLine="420"/>
      </w:pPr>
    </w:p>
    <w:p w14:paraId="3C21C862">
      <w:pPr>
        <w:pStyle w:val="258"/>
        <w:ind w:firstLine="420"/>
      </w:pPr>
      <w:r>
        <w:rPr>
          <w:rFonts w:hint="eastAsia"/>
        </w:rPr>
        <w:t>图A.5显示了连接图A.4中血压变化超过12 mmHg的MAP阈值的成对血压的黑线。</w:t>
      </w:r>
    </w:p>
    <w:p w14:paraId="771139FB">
      <w:pPr>
        <w:pStyle w:val="258"/>
        <w:ind w:firstLine="420"/>
        <w:jc w:val="center"/>
      </w:pPr>
      <w:r>
        <w:drawing>
          <wp:inline distT="0" distB="0" distL="0" distR="0">
            <wp:extent cx="4413885" cy="1999615"/>
            <wp:effectExtent l="0" t="0" r="5715" b="635"/>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4413885" cy="1999615"/>
                    </a:xfrm>
                    <a:prstGeom prst="rect">
                      <a:avLst/>
                    </a:prstGeom>
                    <a:noFill/>
                  </pic:spPr>
                </pic:pic>
              </a:graphicData>
            </a:graphic>
          </wp:inline>
        </w:drawing>
      </w:r>
    </w:p>
    <w:p w14:paraId="6AEA3EFA">
      <w:pPr>
        <w:pStyle w:val="258"/>
        <w:ind w:firstLine="420"/>
      </w:pPr>
      <w:r>
        <w:rPr>
          <w:rFonts w:hint="eastAsia" w:ascii="宋体"/>
          <w:kern w:val="0"/>
          <w:szCs w:val="20"/>
          <w:lang w:val="en-US" w:eastAsia="zh-CN"/>
        </w:rPr>
        <w:t>标引序号</w:t>
      </w:r>
      <w:r>
        <w:rPr>
          <w:rFonts w:hint="eastAsia"/>
        </w:rPr>
        <w:t>说明</w:t>
      </w:r>
      <w:r>
        <w:rPr>
          <w:rFonts w:hint="eastAsia"/>
          <w:lang w:eastAsia="zh-CN"/>
        </w:rPr>
        <w:t>：</w:t>
      </w:r>
    </w:p>
    <w:p w14:paraId="377EF322">
      <w:pPr>
        <w:pStyle w:val="258"/>
        <w:ind w:firstLine="420"/>
      </w:pPr>
      <w:r>
        <w:rPr>
          <w:rFonts w:hint="eastAsia"/>
        </w:rPr>
        <w:t>P ——血压值（mmHg）；</w:t>
      </w:r>
    </w:p>
    <w:p w14:paraId="1C423200">
      <w:pPr>
        <w:pStyle w:val="258"/>
        <w:ind w:firstLine="420"/>
      </w:pPr>
      <w:r>
        <w:rPr>
          <w:rFonts w:hint="eastAsia"/>
        </w:rPr>
        <w:t>t ——时间（单位任意）；</w:t>
      </w:r>
    </w:p>
    <w:p w14:paraId="3284EAE4">
      <w:pPr>
        <w:pStyle w:val="258"/>
        <w:ind w:firstLine="420"/>
      </w:pPr>
      <w:r>
        <w:rPr>
          <w:rFonts w:hint="eastAsia"/>
        </w:rPr>
        <w:t>1 ——参考血压计；</w:t>
      </w:r>
    </w:p>
    <w:p w14:paraId="3033EBD8">
      <w:pPr>
        <w:pStyle w:val="258"/>
        <w:ind w:firstLine="420"/>
      </w:pPr>
      <w:r>
        <w:t xml:space="preserve">2 </w:t>
      </w:r>
      <w:r>
        <w:rPr>
          <w:rFonts w:hint="eastAsia"/>
        </w:rPr>
        <w:t>——</w:t>
      </w:r>
      <w:r>
        <w:t>连续自动无创血压计</w:t>
      </w:r>
      <w:r>
        <w:rPr>
          <w:rFonts w:hint="eastAsia"/>
        </w:rPr>
        <w:t>。</w:t>
      </w:r>
    </w:p>
    <w:p w14:paraId="52EB8E17">
      <w:pPr>
        <w:pStyle w:val="258"/>
        <w:ind w:firstLine="420"/>
      </w:pPr>
    </w:p>
    <w:p w14:paraId="31B6F348">
      <w:pPr>
        <w:pStyle w:val="258"/>
        <w:ind w:firstLine="420"/>
        <w:jc w:val="center"/>
        <w:rPr>
          <w:rFonts w:ascii="黑体" w:hAnsi="黑体" w:eastAsia="黑体" w:cs="黑体"/>
        </w:rPr>
      </w:pPr>
      <w:r>
        <w:rPr>
          <w:rFonts w:hint="eastAsia" w:ascii="黑体" w:hAnsi="黑体" w:eastAsia="黑体" w:cs="黑体"/>
        </w:rPr>
        <w:t>图A.5 在变化评估间期为30且大于平均动脉压阈值12 mmHg的范围内的所有成对血压值</w:t>
      </w:r>
    </w:p>
    <w:p w14:paraId="529FCC59">
      <w:pPr>
        <w:pStyle w:val="258"/>
        <w:ind w:firstLine="420"/>
      </w:pPr>
      <w:r>
        <w:rPr>
          <w:rFonts w:hint="eastAsia"/>
        </w:rPr>
        <w:t>图A.5所示有70个符合纳入血压变化数据分析标准的变化事件。很明显，可以在相对较短的时间内找到大量要包含在分析中的变化事件。</w:t>
      </w:r>
    </w:p>
    <w:p w14:paraId="576F5F34">
      <w:pPr>
        <w:pStyle w:val="258"/>
        <w:ind w:firstLine="420"/>
      </w:pPr>
      <w:r>
        <w:rPr>
          <w:rFonts w:hint="eastAsia"/>
        </w:rPr>
        <w:t>计算每个变化的E</w:t>
      </w:r>
      <w:r>
        <w:rPr>
          <w:rFonts w:hint="eastAsia"/>
          <w:vertAlign w:val="subscript"/>
        </w:rPr>
        <w:t>percent</w:t>
      </w:r>
      <w:r>
        <w:rPr>
          <w:rFonts w:hint="eastAsia"/>
        </w:rPr>
        <w:t>。在本例中，E</w:t>
      </w:r>
      <w:r>
        <w:rPr>
          <w:rFonts w:hint="eastAsia"/>
          <w:vertAlign w:val="subscript"/>
        </w:rPr>
        <w:t>percent</w:t>
      </w:r>
      <w:r>
        <w:rPr>
          <w:rFonts w:hint="eastAsia"/>
        </w:rPr>
        <w:t>的平均值为36.2%, 第50百分位数为33.0% （即50% 的血压变化E</w:t>
      </w:r>
      <w:r>
        <w:rPr>
          <w:rFonts w:hint="eastAsia"/>
          <w:vertAlign w:val="subscript"/>
        </w:rPr>
        <w:t>percent</w:t>
      </w:r>
      <w:r>
        <w:rPr>
          <w:rFonts w:hint="eastAsia"/>
        </w:rPr>
        <w:t>＜33%）， 第85百分位数为54.5%（即85%的血压变化E</w:t>
      </w:r>
      <w:r>
        <w:rPr>
          <w:rFonts w:hint="eastAsia"/>
          <w:vertAlign w:val="subscript"/>
        </w:rPr>
        <w:t>percent</w:t>
      </w:r>
      <w:r>
        <w:rPr>
          <w:rFonts w:hint="eastAsia"/>
        </w:rPr>
        <w:t>＜ 54.5%）。</w:t>
      </w:r>
    </w:p>
    <w:p w14:paraId="66A424CE">
      <w:pPr>
        <w:pStyle w:val="258"/>
        <w:ind w:firstLine="420"/>
      </w:pPr>
      <w:r>
        <w:rPr>
          <w:rFonts w:hint="eastAsia"/>
        </w:rPr>
        <w:t>作为例子，图 A.6显示了该数据集 E</w:t>
      </w:r>
      <w:r>
        <w:rPr>
          <w:rFonts w:hint="eastAsia"/>
          <w:vertAlign w:val="subscript"/>
        </w:rPr>
        <w:t>percent</w:t>
      </w:r>
      <w:r>
        <w:rPr>
          <w:rFonts w:hint="eastAsia"/>
        </w:rPr>
        <w:t>直方图。</w:t>
      </w:r>
    </w:p>
    <w:p w14:paraId="4224E7A6">
      <w:pPr>
        <w:pStyle w:val="258"/>
        <w:ind w:firstLine="420"/>
        <w:jc w:val="center"/>
      </w:pPr>
      <w:r>
        <w:drawing>
          <wp:inline distT="0" distB="0" distL="0" distR="0">
            <wp:extent cx="2268220" cy="231076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2268220" cy="2310765"/>
                    </a:xfrm>
                    <a:prstGeom prst="rect">
                      <a:avLst/>
                    </a:prstGeom>
                    <a:noFill/>
                  </pic:spPr>
                </pic:pic>
              </a:graphicData>
            </a:graphic>
          </wp:inline>
        </w:drawing>
      </w:r>
    </w:p>
    <w:p w14:paraId="05F7070B">
      <w:pPr>
        <w:pStyle w:val="258"/>
        <w:ind w:firstLine="420"/>
      </w:pPr>
      <w:r>
        <w:rPr>
          <w:rFonts w:hint="eastAsia" w:ascii="宋体"/>
          <w:kern w:val="0"/>
          <w:szCs w:val="20"/>
          <w:lang w:val="en-US" w:eastAsia="zh-CN"/>
        </w:rPr>
        <w:t>标引序号</w:t>
      </w:r>
      <w:r>
        <w:rPr>
          <w:rFonts w:hint="eastAsia"/>
        </w:rPr>
        <w:t>说明</w:t>
      </w:r>
      <w:r>
        <w:rPr>
          <w:rFonts w:hint="eastAsia"/>
          <w:lang w:eastAsia="zh-CN"/>
        </w:rPr>
        <w:t>：</w:t>
      </w:r>
    </w:p>
    <w:p w14:paraId="1CD7ABF7">
      <w:pPr>
        <w:pStyle w:val="258"/>
        <w:ind w:firstLine="420"/>
      </w:pPr>
      <w:r>
        <w:rPr>
          <w:rFonts w:hint="eastAsia"/>
        </w:rPr>
        <w:t>N ——个数。</w:t>
      </w:r>
    </w:p>
    <w:p w14:paraId="18ECE259">
      <w:pPr>
        <w:pStyle w:val="258"/>
        <w:ind w:firstLine="420"/>
        <w:jc w:val="center"/>
        <w:rPr>
          <w:rFonts w:ascii="黑体" w:hAnsi="黑体" w:eastAsia="黑体" w:cs="黑体"/>
        </w:rPr>
      </w:pPr>
      <w:r>
        <w:rPr>
          <w:rFonts w:hint="eastAsia" w:ascii="黑体" w:hAnsi="黑体" w:eastAsia="黑体" w:cs="黑体"/>
        </w:rPr>
        <w:t>图A.6百分比的直方图</w:t>
      </w:r>
    </w:p>
    <w:p w14:paraId="52B42BF9">
      <w:pPr>
        <w:pStyle w:val="258"/>
        <w:ind w:firstLine="420"/>
      </w:pPr>
      <w:r>
        <w:rPr>
          <w:rFonts w:hint="eastAsia"/>
        </w:rPr>
        <w:t>作为例子，图 A.7 显示了该数据集所有参考读数 P</w:t>
      </w:r>
      <w:r>
        <w:rPr>
          <w:rFonts w:hint="eastAsia"/>
          <w:vertAlign w:val="subscript"/>
        </w:rPr>
        <w:t>ref</w:t>
      </w:r>
      <w:r>
        <w:rPr>
          <w:rFonts w:hint="eastAsia"/>
        </w:rPr>
        <w:t xml:space="preserve"> 的直方图。</w:t>
      </w:r>
    </w:p>
    <w:p w14:paraId="6507DFC6">
      <w:pPr>
        <w:pStyle w:val="258"/>
        <w:ind w:firstLine="420"/>
        <w:jc w:val="center"/>
      </w:pPr>
    </w:p>
    <w:p w14:paraId="784C01A4">
      <w:pPr>
        <w:pStyle w:val="258"/>
        <w:ind w:firstLine="420"/>
        <w:jc w:val="center"/>
      </w:pPr>
      <w:r>
        <w:drawing>
          <wp:inline distT="0" distB="0" distL="0" distR="0">
            <wp:extent cx="2476500" cy="270700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43"/>
                    <a:stretch>
                      <a:fillRect/>
                    </a:stretch>
                  </pic:blipFill>
                  <pic:spPr>
                    <a:xfrm>
                      <a:off x="0" y="0"/>
                      <a:ext cx="2476800" cy="2707200"/>
                    </a:xfrm>
                    <a:prstGeom prst="rect">
                      <a:avLst/>
                    </a:prstGeom>
                  </pic:spPr>
                </pic:pic>
              </a:graphicData>
            </a:graphic>
          </wp:inline>
        </w:drawing>
      </w:r>
    </w:p>
    <w:p w14:paraId="28A27AF9">
      <w:pPr>
        <w:pStyle w:val="258"/>
        <w:ind w:firstLine="420"/>
        <w:rPr>
          <w:rFonts w:hint="eastAsia" w:eastAsia="宋体"/>
          <w:lang w:val="en-US" w:eastAsia="zh-CN"/>
        </w:rPr>
      </w:pPr>
      <w:r>
        <w:rPr>
          <w:rFonts w:hint="eastAsia" w:ascii="宋体"/>
          <w:kern w:val="0"/>
          <w:szCs w:val="20"/>
          <w:lang w:val="en-US" w:eastAsia="zh-CN"/>
        </w:rPr>
        <w:t>标引序号</w:t>
      </w:r>
      <w:r>
        <w:rPr>
          <w:rFonts w:hint="eastAsia"/>
        </w:rPr>
        <w:t>说明</w:t>
      </w:r>
      <w:r>
        <w:rPr>
          <w:rFonts w:hint="eastAsia"/>
          <w:lang w:eastAsia="zh-CN"/>
        </w:rPr>
        <w:t>：</w:t>
      </w:r>
    </w:p>
    <w:p w14:paraId="7A20937B">
      <w:pPr>
        <w:pStyle w:val="258"/>
        <w:ind w:firstLine="420"/>
      </w:pPr>
      <w:r>
        <w:rPr>
          <w:rFonts w:hint="eastAsia"/>
        </w:rPr>
        <w:t>N ——个数。</w:t>
      </w:r>
    </w:p>
    <w:p w14:paraId="4EC6CCBE">
      <w:pPr>
        <w:pStyle w:val="258"/>
        <w:ind w:firstLine="420"/>
        <w:jc w:val="center"/>
      </w:pPr>
      <w:r>
        <w:rPr>
          <w:rFonts w:hint="eastAsia" w:ascii="黑体" w:hAnsi="黑体" w:eastAsia="黑体" w:cs="黑体"/>
        </w:rPr>
        <w:t>图A.7 Pref的直方图示例</w:t>
      </w:r>
    </w:p>
    <w:p w14:paraId="3BA986FD">
      <w:pPr>
        <w:pStyle w:val="258"/>
        <w:ind w:firstLine="420"/>
      </w:pPr>
    </w:p>
    <w:p w14:paraId="71AC7C50">
      <w:pPr>
        <w:pStyle w:val="258"/>
        <w:ind w:firstLine="420"/>
      </w:pPr>
      <w:r>
        <w:rPr>
          <w:rFonts w:hint="eastAsia"/>
        </w:rPr>
        <w:t>作为例子，图 A.8 显示了该数据集所有 ΔP</w:t>
      </w:r>
      <w:r>
        <w:rPr>
          <w:vertAlign w:val="subscript"/>
        </w:rPr>
        <w:t>ref</w:t>
      </w:r>
      <w:r>
        <w:rPr>
          <w:rFonts w:hint="eastAsia"/>
        </w:rPr>
        <w:t xml:space="preserve"> 的直方图。</w:t>
      </w:r>
    </w:p>
    <w:p w14:paraId="0129F231">
      <w:pPr>
        <w:pStyle w:val="258"/>
        <w:ind w:firstLine="420"/>
        <w:jc w:val="center"/>
      </w:pPr>
      <w:r>
        <w:drawing>
          <wp:inline distT="0" distB="0" distL="0" distR="0">
            <wp:extent cx="2456815" cy="2468880"/>
            <wp:effectExtent l="0" t="0" r="635" b="762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2456815" cy="2468880"/>
                    </a:xfrm>
                    <a:prstGeom prst="rect">
                      <a:avLst/>
                    </a:prstGeom>
                    <a:noFill/>
                  </pic:spPr>
                </pic:pic>
              </a:graphicData>
            </a:graphic>
          </wp:inline>
        </w:drawing>
      </w:r>
    </w:p>
    <w:p w14:paraId="433B010B">
      <w:pPr>
        <w:pStyle w:val="258"/>
        <w:ind w:firstLine="420"/>
        <w:rPr>
          <w:rFonts w:hint="eastAsia" w:eastAsia="宋体"/>
          <w:lang w:val="en-US" w:eastAsia="zh-CN"/>
        </w:rPr>
      </w:pPr>
      <w:r>
        <w:rPr>
          <w:rFonts w:hint="eastAsia" w:ascii="宋体"/>
          <w:kern w:val="0"/>
          <w:szCs w:val="20"/>
          <w:lang w:val="en-US" w:eastAsia="zh-CN"/>
        </w:rPr>
        <w:t>标引序号</w:t>
      </w:r>
      <w:r>
        <w:rPr>
          <w:rFonts w:hint="eastAsia"/>
        </w:rPr>
        <w:t>说明</w:t>
      </w:r>
      <w:r>
        <w:rPr>
          <w:rFonts w:hint="eastAsia"/>
          <w:lang w:eastAsia="zh-CN"/>
        </w:rPr>
        <w:t>：</w:t>
      </w:r>
    </w:p>
    <w:p w14:paraId="413CEF48">
      <w:pPr>
        <w:pStyle w:val="258"/>
        <w:ind w:firstLine="420"/>
      </w:pPr>
      <w:r>
        <w:rPr>
          <w:rFonts w:hint="eastAsia"/>
        </w:rPr>
        <w:t>N ——个数。</w:t>
      </w:r>
    </w:p>
    <w:p w14:paraId="59B480D0">
      <w:pPr>
        <w:pStyle w:val="258"/>
        <w:ind w:firstLine="420"/>
        <w:jc w:val="center"/>
        <w:rPr>
          <w:rFonts w:ascii="黑体" w:hAnsi="黑体" w:eastAsia="黑体" w:cs="黑体"/>
        </w:rPr>
      </w:pPr>
      <w:r>
        <w:rPr>
          <w:rFonts w:hint="eastAsia" w:ascii="黑体" w:hAnsi="黑体" w:eastAsia="黑体" w:cs="黑体"/>
        </w:rPr>
        <w:t>图A.8 ΔPref的直方图示例</w:t>
      </w:r>
    </w:p>
    <w:p w14:paraId="7CBE80D4">
      <w:pPr>
        <w:pStyle w:val="258"/>
        <w:ind w:firstLine="420"/>
      </w:pPr>
      <w:r>
        <w:rPr>
          <w:rFonts w:hint="eastAsia"/>
        </w:rPr>
        <w:t>对所有受试者重复此程序，并计算所有受试者的血压变化的第50百分位和第85百分位的平均值。</w:t>
      </w:r>
    </w:p>
    <w:p w14:paraId="336139FB">
      <w:pPr>
        <w:pStyle w:val="276"/>
        <w:numPr>
          <w:ilvl w:val="0"/>
          <w:numId w:val="0"/>
        </w:numPr>
        <w:spacing w:before="120" w:after="120"/>
      </w:pPr>
      <w:r>
        <w:rPr>
          <w:rFonts w:hint="eastAsia"/>
        </w:rPr>
        <w:t>A.3</w:t>
      </w:r>
      <w:r>
        <w:t xml:space="preserve"> </w:t>
      </w:r>
      <w:r>
        <w:rPr>
          <w:rFonts w:hint="eastAsia"/>
        </w:rPr>
        <w:t>听诊参考方法</w:t>
      </w:r>
    </w:p>
    <w:p w14:paraId="33FA1A7E">
      <w:pPr>
        <w:pStyle w:val="258"/>
        <w:ind w:firstLine="420"/>
      </w:pPr>
      <w:r>
        <w:rPr>
          <w:rFonts w:hint="eastAsia"/>
        </w:rPr>
        <w:t>在本文件的起草过程中，投入了大量时间尝试将听诊参考方法作为无创替代方法。然而，由于听诊测量的特殊性，使得这种测量极其困难，并且几乎没有数据支持文件中给出的方法，最终决定不将听诊参考方法纳入本文件的标准部分。</w:t>
      </w:r>
    </w:p>
    <w:p w14:paraId="1CD7121E">
      <w:pPr>
        <w:pStyle w:val="258"/>
        <w:ind w:firstLine="420"/>
      </w:pPr>
      <w:r>
        <w:rPr>
          <w:rFonts w:hint="eastAsia"/>
        </w:rPr>
        <w:t>这意味着委员会不建议将听诊参考方法用于连续自动无创血压计的临床研究。</w:t>
      </w:r>
    </w:p>
    <w:p w14:paraId="01DEC12C">
      <w:pPr>
        <w:pStyle w:val="258"/>
        <w:ind w:firstLine="420"/>
      </w:pPr>
      <w:r>
        <w:rPr>
          <w:rFonts w:hint="eastAsia"/>
        </w:rPr>
        <w:t>导致这一决定的听诊参考方法的关键问题之一是需要三次重复测量来确定一个参考值，并且在这三次重复测量过程中，血压需要保持稳定。这使得跟踪变化（尤其是仅在几分钟内发生的变化）极其困难，因为血压在变化后不久通常不稳定。</w:t>
      </w:r>
    </w:p>
    <w:p w14:paraId="59A57845">
      <w:pPr>
        <w:pStyle w:val="258"/>
        <w:ind w:firstLine="420"/>
      </w:pPr>
      <w:r>
        <w:rPr>
          <w:rFonts w:hint="eastAsia"/>
        </w:rPr>
        <w:t>虽然委员会提出了一个试图处理这一问题的程序，但很少有经验或数据表明，这一程序可以可靠地应用和用作参考。</w:t>
      </w:r>
    </w:p>
    <w:p w14:paraId="34C08CD5">
      <w:pPr>
        <w:pStyle w:val="258"/>
        <w:ind w:firstLine="420"/>
        <w:sectPr>
          <w:pgSz w:w="11907" w:h="16839"/>
          <w:pgMar w:top="1418" w:right="1134" w:bottom="1134" w:left="1418" w:header="1418" w:footer="1134" w:gutter="0"/>
          <w:cols w:space="425" w:num="1"/>
          <w:docGrid w:linePitch="312" w:charSpace="0"/>
        </w:sectPr>
      </w:pPr>
      <w:r>
        <w:rPr>
          <w:rFonts w:hint="eastAsia"/>
        </w:rPr>
        <w:t>因此，决定不将关于听诊参考方法的程序放入文件中。但讨论关于未来在文件中增加听诊参考方法是可能的，至少可以部分建立在委员会之前的努力基础上。</w:t>
      </w:r>
      <w:bookmarkStart w:id="47" w:name="标准参考文献"/>
      <w:bookmarkEnd w:id="47"/>
    </w:p>
    <w:p w14:paraId="2C9F08FD">
      <w:pPr>
        <w:pStyle w:val="257"/>
      </w:pPr>
      <w:bookmarkStart w:id="48" w:name="_Toc196120598"/>
      <w:r>
        <w:rPr>
          <w:rFonts w:hint="eastAsia"/>
        </w:rPr>
        <w:t>参  考  文  献</w:t>
      </w:r>
      <w:bookmarkEnd w:id="48"/>
      <w:r>
        <w:rPr>
          <w:rFonts w:hint="eastAsia"/>
        </w:rPr>
        <w:t xml:space="preserve"> </w:t>
      </w:r>
    </w:p>
    <w:p w14:paraId="6C289079">
      <w:r>
        <w:t xml:space="preserve">[1] Gardner R.M., Direct blood pressure measurement — Dynamic response requirements, </w:t>
      </w:r>
    </w:p>
    <w:p w14:paraId="6B3B657F">
      <w:r>
        <w:t>Anesthesiology, 54, 1981, 227-236</w:t>
      </w:r>
    </w:p>
    <w:p w14:paraId="60B19692">
      <w:r>
        <w:t xml:space="preserve">[2] Bland J.M., Altman D.G., Agreement Between Methods of Measurement with Multiple </w:t>
      </w:r>
    </w:p>
    <w:p w14:paraId="17EA4C5D">
      <w:r>
        <w:t>Observations Per Individual, J Biopharm Stat, 17:4, 2007, 571-582</w:t>
      </w:r>
    </w:p>
    <w:p w14:paraId="12803FCA">
      <w:r>
        <w:t xml:space="preserve">[3] Bland and Altman, “Statistical methods for assessing agreement between two methods of </w:t>
      </w:r>
    </w:p>
    <w:p w14:paraId="5D1BDE1B">
      <w:r>
        <w:t>clinical measurement”</w:t>
      </w:r>
      <w:r>
        <w:rPr>
          <w:rFonts w:hint="eastAsia"/>
        </w:rPr>
        <w:t>，</w:t>
      </w:r>
      <w:r>
        <w:t xml:space="preserve"> The Lancet 327, 1986, 307-310</w:t>
      </w:r>
    </w:p>
    <w:p w14:paraId="112494B8">
      <w:r>
        <w:t>[4] McGraw and Wong, “Forming Inferences About Some Intraclass Correlation Coefficients”</w:t>
      </w:r>
      <w:r>
        <w:rPr>
          <w:rFonts w:hint="eastAsia"/>
        </w:rPr>
        <w:t>，</w:t>
      </w:r>
      <w:r>
        <w:t xml:space="preserve"> Psychological Methods 1, 1996, 30-46</w:t>
      </w:r>
    </w:p>
    <w:p w14:paraId="436A0154">
      <w:r>
        <w:t xml:space="preserve">[5] Tholl U. et al. The </w:t>
      </w:r>
      <w:r>
        <w:rPr>
          <w:rFonts w:hint="eastAsia"/>
        </w:rPr>
        <w:t>"</w:t>
      </w:r>
      <w:r>
        <w:t>Stamp of Quality</w:t>
      </w:r>
      <w:r>
        <w:rPr>
          <w:rFonts w:hint="eastAsia"/>
        </w:rPr>
        <w:t>"</w:t>
      </w:r>
      <w:r>
        <w:t xml:space="preserve"> (Guetesiegel) protocol of the German League against </w:t>
      </w:r>
    </w:p>
    <w:p w14:paraId="54C1CCFB">
      <w:r>
        <w:t xml:space="preserve">Hypertension — a new validation protocol for blood pressure measuring devices and results of </w:t>
      </w:r>
    </w:p>
    <w:p w14:paraId="29E18E61">
      <w:r>
        <w:t>28 device tests, J. Hypertens., 21(4), 2003, 232-233</w:t>
      </w:r>
    </w:p>
    <w:p w14:paraId="4D1FE6DF">
      <w:r>
        <w:t xml:space="preserve">[6] Tholl U. et al. The Stamp of Quality (Prüfsiegel) of the German Hypertension League for the clinical validation of blood pressure measuring devices: results from 51 devices under test, </w:t>
      </w:r>
    </w:p>
    <w:p w14:paraId="5BE8C55D">
      <w:r>
        <w:t>Dtsch. Med. Wochenschr, 131, 2006, 1-7</w:t>
      </w:r>
    </w:p>
    <w:p w14:paraId="0BE85E26">
      <w:r>
        <w:t xml:space="preserve">[7] Premarket Assessment of Pediatric Medical Devices Guidance for Industry and Food and Drug Administration Staff. March 24, 2014. Available at </w:t>
      </w:r>
      <w:r>
        <w:fldChar w:fldCharType="begin"/>
      </w:r>
      <w:r>
        <w:instrText xml:space="preserve"> HYPERLINK "https://www.fda.gov/media/73510/download" </w:instrText>
      </w:r>
      <w:r>
        <w:fldChar w:fldCharType="separate"/>
      </w:r>
      <w:r>
        <w:rPr>
          <w:rStyle w:val="242"/>
        </w:rPr>
        <w:t>https://www.fda.gov/media/73510/download</w:t>
      </w:r>
      <w:r>
        <w:rPr>
          <w:rStyle w:val="242"/>
        </w:rPr>
        <w:fldChar w:fldCharType="end"/>
      </w:r>
    </w:p>
    <w:p w14:paraId="6C7097B7">
      <w:r>
        <w:t>[8] Providing Information about Pediatric Uses of Medical Devices Guidance for Industry and Food and Drug Administration Staff. May 1, 2014. Available at https://www.fda.gov/media/85233/</w:t>
      </w:r>
    </w:p>
    <w:p w14:paraId="3679455C">
      <w:r>
        <w:t>Download</w:t>
      </w:r>
    </w:p>
    <w:p w14:paraId="6566BA41">
      <w:r>
        <w:t>[9] Fourth Report on the Diagnosis, Evaluation, and Treatment of High Blood Pressure in Children and Adolescents, Pediatrics 114, 2004, 555-576</w:t>
      </w:r>
    </w:p>
    <w:p w14:paraId="310435AB">
      <w:r>
        <w:t>[10] Biomechanics: Mechanical Properties of Living Tissues, Fung Y. C., Springer-Verlag, New York 1993, ISBN 978-1-4757-2257-4</w:t>
      </w:r>
    </w:p>
    <w:p w14:paraId="098BA3BC">
      <w:r>
        <w:t>[11] Bland and Altman , “Measuring agreement in method comparison studies”</w:t>
      </w:r>
      <w:r>
        <w:rPr>
          <w:rFonts w:hint="eastAsia"/>
        </w:rPr>
        <w:t>，</w:t>
      </w:r>
      <w:r>
        <w:t xml:space="preserve"> SMMR 8, 1999, 136-160</w:t>
      </w:r>
    </w:p>
    <w:p w14:paraId="57335EA5"/>
    <w:p w14:paraId="447EB9B0">
      <w:pPr>
        <w:widowControl/>
        <w:jc w:val="left"/>
      </w:pPr>
      <w:r>
        <w:br w:type="page"/>
      </w:r>
    </w:p>
    <w:p w14:paraId="2631D7D4">
      <w:pPr>
        <w:pStyle w:val="274"/>
      </w:pPr>
      <w:r>
        <w:br w:type="textWrapping"/>
      </w:r>
      <w:bookmarkStart w:id="49" w:name="_Toc196120599"/>
      <w:r>
        <w:rPr>
          <w:rFonts w:hint="eastAsia"/>
        </w:rPr>
        <w:t>（资料性）</w:t>
      </w:r>
      <w:r>
        <w:br w:type="textWrapping"/>
      </w:r>
      <w:r>
        <w:rPr>
          <w:rFonts w:hint="eastAsia"/>
        </w:rPr>
        <w:t>术语索引</w:t>
      </w:r>
      <w:bookmarkEnd w:id="49"/>
    </w:p>
    <w:tbl>
      <w:tblPr>
        <w:tblStyle w:val="8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01"/>
        <w:gridCol w:w="5097"/>
      </w:tblGrid>
      <w:tr w14:paraId="56FE09E8">
        <w:tc>
          <w:tcPr>
            <w:tcW w:w="4201" w:type="dxa"/>
          </w:tcPr>
          <w:p w14:paraId="6C4B5A4B">
            <w:r>
              <w:rPr>
                <w:rFonts w:hint="eastAsia"/>
              </w:rPr>
              <w:t>术语</w:t>
            </w:r>
          </w:p>
        </w:tc>
        <w:tc>
          <w:tcPr>
            <w:tcW w:w="5097" w:type="dxa"/>
          </w:tcPr>
          <w:p w14:paraId="21D3D779">
            <w:r>
              <w:rPr>
                <w:rFonts w:hint="eastAsia"/>
              </w:rPr>
              <w:t>来源</w:t>
            </w:r>
          </w:p>
        </w:tc>
      </w:tr>
      <w:tr w14:paraId="2DD12AC9">
        <w:tc>
          <w:tcPr>
            <w:tcW w:w="4201" w:type="dxa"/>
          </w:tcPr>
          <w:p w14:paraId="6ACEF806">
            <w:pPr>
              <w:rPr>
                <w:b/>
                <w:bCs/>
              </w:rPr>
            </w:pPr>
            <w:r>
              <w:rPr>
                <w:rFonts w:hint="eastAsia"/>
                <w:bCs/>
              </w:rPr>
              <w:t>随附文件</w:t>
            </w:r>
          </w:p>
        </w:tc>
        <w:tc>
          <w:tcPr>
            <w:tcW w:w="5097" w:type="dxa"/>
          </w:tcPr>
          <w:p w14:paraId="210DE9DB">
            <w:r>
              <w:rPr>
                <w:rFonts w:hint="eastAsia"/>
              </w:rPr>
              <w:t>GB 9706.1-2020，3.4</w:t>
            </w:r>
          </w:p>
        </w:tc>
      </w:tr>
      <w:tr w14:paraId="568037CD">
        <w:tc>
          <w:tcPr>
            <w:tcW w:w="4201" w:type="dxa"/>
          </w:tcPr>
          <w:p w14:paraId="4C632BA6">
            <w:pPr>
              <w:rPr>
                <w:bCs/>
              </w:rPr>
            </w:pPr>
            <w:r>
              <w:rPr>
                <w:rFonts w:hint="eastAsia"/>
                <w:bCs/>
              </w:rPr>
              <w:t>自动无创血压计</w:t>
            </w:r>
          </w:p>
        </w:tc>
        <w:tc>
          <w:tcPr>
            <w:tcW w:w="5097" w:type="dxa"/>
          </w:tcPr>
          <w:p w14:paraId="138E55DA">
            <w:pPr>
              <w:rPr>
                <w:bCs/>
              </w:rPr>
            </w:pPr>
            <w:r>
              <w:rPr>
                <w:rFonts w:hint="eastAsia"/>
                <w:bCs/>
              </w:rPr>
              <w:t>YY</w:t>
            </w:r>
            <w:r>
              <w:rPr>
                <w:bCs/>
              </w:rPr>
              <w:t xml:space="preserve"> 9706.230-2023, 201.3.201</w:t>
            </w:r>
          </w:p>
        </w:tc>
      </w:tr>
      <w:tr w14:paraId="68E3F4AB">
        <w:tc>
          <w:tcPr>
            <w:tcW w:w="4201" w:type="dxa"/>
          </w:tcPr>
          <w:p w14:paraId="0FE9A8BD">
            <w:pPr>
              <w:rPr>
                <w:bCs/>
              </w:rPr>
            </w:pPr>
            <w:r>
              <w:rPr>
                <w:rFonts w:hint="eastAsia"/>
                <w:bCs/>
              </w:rPr>
              <w:t>气囊</w:t>
            </w:r>
          </w:p>
        </w:tc>
        <w:tc>
          <w:tcPr>
            <w:tcW w:w="5097" w:type="dxa"/>
          </w:tcPr>
          <w:p w14:paraId="11FB1867">
            <w:pPr>
              <w:rPr>
                <w:bCs/>
              </w:rPr>
            </w:pPr>
            <w:r>
              <w:rPr>
                <w:bCs/>
              </w:rPr>
              <w:t>ISO 81060-1:2007, 3.2</w:t>
            </w:r>
          </w:p>
        </w:tc>
      </w:tr>
      <w:tr w14:paraId="7AEE2FD2">
        <w:tc>
          <w:tcPr>
            <w:tcW w:w="4201" w:type="dxa"/>
          </w:tcPr>
          <w:p w14:paraId="0C2E2861">
            <w:pPr>
              <w:rPr>
                <w:bCs/>
              </w:rPr>
            </w:pPr>
            <w:r>
              <w:rPr>
                <w:rFonts w:hint="eastAsia"/>
                <w:bCs/>
              </w:rPr>
              <w:t>血压</w:t>
            </w:r>
          </w:p>
        </w:tc>
        <w:tc>
          <w:tcPr>
            <w:tcW w:w="5097" w:type="dxa"/>
          </w:tcPr>
          <w:p w14:paraId="61CFC610">
            <w:pPr>
              <w:rPr>
                <w:bCs/>
              </w:rPr>
            </w:pPr>
            <w:r>
              <w:rPr>
                <w:bCs/>
              </w:rPr>
              <w:t>ISO 81060-1:2007, 3.3</w:t>
            </w:r>
          </w:p>
        </w:tc>
      </w:tr>
      <w:tr w14:paraId="24CB8D9D">
        <w:tc>
          <w:tcPr>
            <w:tcW w:w="4201" w:type="dxa"/>
          </w:tcPr>
          <w:p w14:paraId="1EAD8D97">
            <w:pPr>
              <w:rPr>
                <w:bCs/>
              </w:rPr>
            </w:pPr>
            <w:r>
              <w:rPr>
                <w:rFonts w:hint="eastAsia"/>
                <w:bCs/>
              </w:rPr>
              <w:t>变化评估间期</w:t>
            </w:r>
          </w:p>
        </w:tc>
        <w:tc>
          <w:tcPr>
            <w:tcW w:w="5097" w:type="dxa"/>
          </w:tcPr>
          <w:p w14:paraId="031DAEE7">
            <w:pPr>
              <w:rPr>
                <w:bCs/>
              </w:rPr>
            </w:pPr>
            <w:r>
              <w:rPr>
                <w:rFonts w:hint="eastAsia"/>
                <w:bCs/>
              </w:rPr>
              <w:t>3</w:t>
            </w:r>
            <w:r>
              <w:rPr>
                <w:bCs/>
              </w:rPr>
              <w:t>.1</w:t>
            </w:r>
          </w:p>
        </w:tc>
      </w:tr>
      <w:tr w14:paraId="795D41B2">
        <w:tc>
          <w:tcPr>
            <w:tcW w:w="4201" w:type="dxa"/>
          </w:tcPr>
          <w:p w14:paraId="300494A2">
            <w:pPr>
              <w:rPr>
                <w:bCs/>
              </w:rPr>
            </w:pPr>
            <w:r>
              <w:rPr>
                <w:rFonts w:hint="eastAsia"/>
                <w:bCs/>
              </w:rPr>
              <w:t>临床研究</w:t>
            </w:r>
          </w:p>
        </w:tc>
        <w:tc>
          <w:tcPr>
            <w:tcW w:w="5097" w:type="dxa"/>
          </w:tcPr>
          <w:p w14:paraId="3AC6D81A">
            <w:pPr>
              <w:rPr>
                <w:bCs/>
              </w:rPr>
            </w:pPr>
            <w:r>
              <w:rPr>
                <w:bCs/>
              </w:rPr>
              <w:t>ISO 14155:2020, 3.8</w:t>
            </w:r>
          </w:p>
        </w:tc>
      </w:tr>
      <w:tr w14:paraId="4FCDC415">
        <w:tc>
          <w:tcPr>
            <w:tcW w:w="4201" w:type="dxa"/>
          </w:tcPr>
          <w:p w14:paraId="09AE4B38">
            <w:pPr>
              <w:rPr>
                <w:bCs/>
              </w:rPr>
            </w:pPr>
            <w:r>
              <w:rPr>
                <w:rFonts w:hint="eastAsia"/>
                <w:bCs/>
              </w:rPr>
              <w:t>临床研究报告</w:t>
            </w:r>
          </w:p>
        </w:tc>
        <w:tc>
          <w:tcPr>
            <w:tcW w:w="5097" w:type="dxa"/>
          </w:tcPr>
          <w:p w14:paraId="7E885910">
            <w:pPr>
              <w:rPr>
                <w:bCs/>
              </w:rPr>
            </w:pPr>
            <w:r>
              <w:rPr>
                <w:bCs/>
              </w:rPr>
              <w:t>ISO 14155:2020, 3.10</w:t>
            </w:r>
          </w:p>
        </w:tc>
      </w:tr>
      <w:tr w14:paraId="02AAEB38">
        <w:tc>
          <w:tcPr>
            <w:tcW w:w="4201" w:type="dxa"/>
          </w:tcPr>
          <w:p w14:paraId="23E82A7B">
            <w:pPr>
              <w:rPr>
                <w:bCs/>
              </w:rPr>
            </w:pPr>
            <w:r>
              <w:rPr>
                <w:rFonts w:hint="eastAsia"/>
                <w:bCs/>
              </w:rPr>
              <w:t>连续自动无创血压计</w:t>
            </w:r>
          </w:p>
        </w:tc>
        <w:tc>
          <w:tcPr>
            <w:tcW w:w="5097" w:type="dxa"/>
          </w:tcPr>
          <w:p w14:paraId="1CB263CA">
            <w:pPr>
              <w:rPr>
                <w:bCs/>
              </w:rPr>
            </w:pPr>
            <w:r>
              <w:rPr>
                <w:rFonts w:hint="eastAsia"/>
                <w:bCs/>
              </w:rPr>
              <w:t>3</w:t>
            </w:r>
            <w:r>
              <w:rPr>
                <w:bCs/>
              </w:rPr>
              <w:t>.2</w:t>
            </w:r>
          </w:p>
        </w:tc>
      </w:tr>
      <w:tr w14:paraId="24C07555">
        <w:tc>
          <w:tcPr>
            <w:tcW w:w="4201" w:type="dxa"/>
          </w:tcPr>
          <w:p w14:paraId="720E649C">
            <w:pPr>
              <w:rPr>
                <w:bCs/>
              </w:rPr>
            </w:pPr>
            <w:r>
              <w:rPr>
                <w:rFonts w:hint="eastAsia"/>
                <w:bCs/>
              </w:rPr>
              <w:t>袖带</w:t>
            </w:r>
          </w:p>
        </w:tc>
        <w:tc>
          <w:tcPr>
            <w:tcW w:w="5097" w:type="dxa"/>
          </w:tcPr>
          <w:p w14:paraId="2D36A764">
            <w:pPr>
              <w:rPr>
                <w:bCs/>
              </w:rPr>
            </w:pPr>
            <w:r>
              <w:rPr>
                <w:rFonts w:hint="eastAsia"/>
                <w:bCs/>
              </w:rPr>
              <w:t>YY</w:t>
            </w:r>
            <w:r>
              <w:rPr>
                <w:bCs/>
              </w:rPr>
              <w:t xml:space="preserve"> 9706.230-2023</w:t>
            </w:r>
            <w:r>
              <w:rPr>
                <w:rFonts w:hint="eastAsia"/>
                <w:bCs/>
              </w:rPr>
              <w:t>,</w:t>
            </w:r>
            <w:r>
              <w:rPr>
                <w:bCs/>
              </w:rPr>
              <w:t xml:space="preserve"> 201.3.202</w:t>
            </w:r>
          </w:p>
        </w:tc>
      </w:tr>
      <w:tr w14:paraId="6430D967">
        <w:tc>
          <w:tcPr>
            <w:tcW w:w="4201" w:type="dxa"/>
          </w:tcPr>
          <w:p w14:paraId="0661F4BB">
            <w:pPr>
              <w:rPr>
                <w:bCs/>
              </w:rPr>
            </w:pPr>
            <w:r>
              <w:rPr>
                <w:rFonts w:hint="eastAsia"/>
                <w:bCs/>
              </w:rPr>
              <w:t>测定</w:t>
            </w:r>
          </w:p>
        </w:tc>
        <w:tc>
          <w:tcPr>
            <w:tcW w:w="5097" w:type="dxa"/>
          </w:tcPr>
          <w:p w14:paraId="76F65BE8">
            <w:pPr>
              <w:rPr>
                <w:bCs/>
              </w:rPr>
            </w:pPr>
            <w:r>
              <w:rPr>
                <w:rFonts w:hint="eastAsia"/>
                <w:bCs/>
              </w:rPr>
              <w:t>3</w:t>
            </w:r>
            <w:r>
              <w:rPr>
                <w:bCs/>
              </w:rPr>
              <w:t>.3</w:t>
            </w:r>
          </w:p>
        </w:tc>
      </w:tr>
      <w:tr w14:paraId="70A7D0D2">
        <w:tc>
          <w:tcPr>
            <w:tcW w:w="4201" w:type="dxa"/>
          </w:tcPr>
          <w:p w14:paraId="411123A7">
            <w:pPr>
              <w:rPr>
                <w:bCs/>
              </w:rPr>
            </w:pPr>
            <w:r>
              <w:rPr>
                <w:rFonts w:hint="eastAsia"/>
                <w:bCs/>
              </w:rPr>
              <w:t>舒张压</w:t>
            </w:r>
          </w:p>
        </w:tc>
        <w:tc>
          <w:tcPr>
            <w:tcW w:w="5097" w:type="dxa"/>
          </w:tcPr>
          <w:p w14:paraId="49919256">
            <w:pPr>
              <w:rPr>
                <w:bCs/>
              </w:rPr>
            </w:pPr>
            <w:r>
              <w:rPr>
                <w:rFonts w:hint="eastAsia"/>
                <w:bCs/>
              </w:rPr>
              <w:t>YY</w:t>
            </w:r>
            <w:r>
              <w:rPr>
                <w:bCs/>
              </w:rPr>
              <w:t xml:space="preserve"> 9706.230-2023, 201.3.204</w:t>
            </w:r>
          </w:p>
        </w:tc>
      </w:tr>
      <w:tr w14:paraId="5C0C4172">
        <w:tc>
          <w:tcPr>
            <w:tcW w:w="4201" w:type="dxa"/>
          </w:tcPr>
          <w:p w14:paraId="7102F17C">
            <w:pPr>
              <w:rPr>
                <w:bCs/>
              </w:rPr>
            </w:pPr>
            <w:r>
              <w:rPr>
                <w:rFonts w:hint="eastAsia"/>
                <w:bCs/>
              </w:rPr>
              <w:t>基本性能</w:t>
            </w:r>
          </w:p>
        </w:tc>
        <w:tc>
          <w:tcPr>
            <w:tcW w:w="5097" w:type="dxa"/>
          </w:tcPr>
          <w:p w14:paraId="18F72327">
            <w:pPr>
              <w:rPr>
                <w:bCs/>
              </w:rPr>
            </w:pPr>
            <w:r>
              <w:rPr>
                <w:rFonts w:hint="eastAsia"/>
                <w:bCs/>
              </w:rPr>
              <w:t>GB 9706.1-2020, 3.27</w:t>
            </w:r>
          </w:p>
        </w:tc>
      </w:tr>
      <w:tr w14:paraId="2BB56D95">
        <w:tc>
          <w:tcPr>
            <w:tcW w:w="4201" w:type="dxa"/>
          </w:tcPr>
          <w:p w14:paraId="5D3787AE">
            <w:pPr>
              <w:rPr>
                <w:bCs/>
              </w:rPr>
            </w:pPr>
            <w:r>
              <w:rPr>
                <w:rFonts w:hint="eastAsia"/>
                <w:bCs/>
              </w:rPr>
              <w:t>初始化</w:t>
            </w:r>
          </w:p>
        </w:tc>
        <w:tc>
          <w:tcPr>
            <w:tcW w:w="5097" w:type="dxa"/>
          </w:tcPr>
          <w:p w14:paraId="365D132D">
            <w:pPr>
              <w:rPr>
                <w:bCs/>
              </w:rPr>
            </w:pPr>
            <w:r>
              <w:rPr>
                <w:rFonts w:hint="eastAsia"/>
                <w:bCs/>
              </w:rPr>
              <w:t>3</w:t>
            </w:r>
            <w:r>
              <w:rPr>
                <w:bCs/>
              </w:rPr>
              <w:t>.4</w:t>
            </w:r>
          </w:p>
        </w:tc>
      </w:tr>
      <w:tr w14:paraId="099897E4">
        <w:tc>
          <w:tcPr>
            <w:tcW w:w="4201" w:type="dxa"/>
          </w:tcPr>
          <w:p w14:paraId="6A39A480">
            <w:pPr>
              <w:rPr>
                <w:bCs/>
              </w:rPr>
            </w:pPr>
            <w:r>
              <w:rPr>
                <w:rFonts w:hint="eastAsia"/>
                <w:bCs/>
              </w:rPr>
              <w:t>预期用途</w:t>
            </w:r>
          </w:p>
        </w:tc>
        <w:tc>
          <w:tcPr>
            <w:tcW w:w="5097" w:type="dxa"/>
          </w:tcPr>
          <w:p w14:paraId="4068A541">
            <w:pPr>
              <w:rPr>
                <w:bCs/>
              </w:rPr>
            </w:pPr>
            <w:r>
              <w:rPr>
                <w:rFonts w:hint="eastAsia"/>
                <w:bCs/>
              </w:rPr>
              <w:t>GB/T 42062-2022</w:t>
            </w:r>
            <w:r>
              <w:rPr>
                <w:bCs/>
              </w:rPr>
              <w:t>, 3.6</w:t>
            </w:r>
          </w:p>
        </w:tc>
      </w:tr>
      <w:tr w14:paraId="3FC70FA3">
        <w:tc>
          <w:tcPr>
            <w:tcW w:w="4201" w:type="dxa"/>
          </w:tcPr>
          <w:p w14:paraId="3E07C12C">
            <w:pPr>
              <w:rPr>
                <w:bCs/>
              </w:rPr>
            </w:pPr>
            <w:r>
              <w:rPr>
                <w:rFonts w:hint="eastAsia"/>
                <w:bCs/>
              </w:rPr>
              <w:t>间歇自动无创血压计</w:t>
            </w:r>
          </w:p>
        </w:tc>
        <w:tc>
          <w:tcPr>
            <w:tcW w:w="5097" w:type="dxa"/>
          </w:tcPr>
          <w:p w14:paraId="4A8A896E">
            <w:pPr>
              <w:rPr>
                <w:bCs/>
              </w:rPr>
            </w:pPr>
            <w:r>
              <w:rPr>
                <w:rFonts w:hint="eastAsia"/>
                <w:bCs/>
              </w:rPr>
              <w:t>3</w:t>
            </w:r>
            <w:r>
              <w:rPr>
                <w:bCs/>
              </w:rPr>
              <w:t>.5</w:t>
            </w:r>
          </w:p>
        </w:tc>
      </w:tr>
      <w:tr w14:paraId="698D3B64">
        <w:tc>
          <w:tcPr>
            <w:tcW w:w="4201" w:type="dxa"/>
          </w:tcPr>
          <w:p w14:paraId="52AFAF6A">
            <w:pPr>
              <w:rPr>
                <w:bCs/>
              </w:rPr>
            </w:pPr>
            <w:r>
              <w:rPr>
                <w:rFonts w:hint="eastAsia"/>
                <w:bCs/>
              </w:rPr>
              <w:t>有创血压监护设备</w:t>
            </w:r>
          </w:p>
        </w:tc>
        <w:tc>
          <w:tcPr>
            <w:tcW w:w="5097" w:type="dxa"/>
          </w:tcPr>
          <w:p w14:paraId="38E94F1F">
            <w:pPr>
              <w:rPr>
                <w:bCs/>
              </w:rPr>
            </w:pPr>
            <w:r>
              <w:rPr>
                <w:bCs/>
              </w:rPr>
              <w:t xml:space="preserve">YY 9706.234-2021, </w:t>
            </w:r>
            <w:r>
              <w:rPr>
                <w:rFonts w:hint="eastAsia"/>
                <w:bCs/>
              </w:rPr>
              <w:t>201.3.63</w:t>
            </w:r>
          </w:p>
        </w:tc>
      </w:tr>
      <w:tr w14:paraId="51785F40">
        <w:tc>
          <w:tcPr>
            <w:tcW w:w="4201" w:type="dxa"/>
          </w:tcPr>
          <w:p w14:paraId="6A2C5114">
            <w:pPr>
              <w:rPr>
                <w:bCs/>
              </w:rPr>
            </w:pPr>
            <w:r>
              <w:rPr>
                <w:rFonts w:hint="eastAsia"/>
                <w:bCs/>
              </w:rPr>
              <w:t>制造商</w:t>
            </w:r>
          </w:p>
        </w:tc>
        <w:tc>
          <w:tcPr>
            <w:tcW w:w="5097" w:type="dxa"/>
          </w:tcPr>
          <w:p w14:paraId="412F5FBB">
            <w:pPr>
              <w:rPr>
                <w:bCs/>
              </w:rPr>
            </w:pPr>
            <w:r>
              <w:rPr>
                <w:rFonts w:hint="eastAsia"/>
                <w:bCs/>
              </w:rPr>
              <w:t>GB 9706.1-2020, 3.55</w:t>
            </w:r>
          </w:p>
        </w:tc>
      </w:tr>
      <w:tr w14:paraId="10E11FF1">
        <w:tc>
          <w:tcPr>
            <w:tcW w:w="4201" w:type="dxa"/>
          </w:tcPr>
          <w:p w14:paraId="11EAFDAF">
            <w:pPr>
              <w:rPr>
                <w:bCs/>
              </w:rPr>
            </w:pPr>
            <w:r>
              <w:rPr>
                <w:rFonts w:hint="eastAsia"/>
                <w:bCs/>
              </w:rPr>
              <w:t>平均动脉压</w:t>
            </w:r>
          </w:p>
        </w:tc>
        <w:tc>
          <w:tcPr>
            <w:tcW w:w="5097" w:type="dxa"/>
          </w:tcPr>
          <w:p w14:paraId="7F12D778">
            <w:pPr>
              <w:rPr>
                <w:bCs/>
              </w:rPr>
            </w:pPr>
            <w:r>
              <w:rPr>
                <w:rFonts w:hint="eastAsia"/>
                <w:bCs/>
              </w:rPr>
              <w:t>YY</w:t>
            </w:r>
            <w:r>
              <w:rPr>
                <w:bCs/>
              </w:rPr>
              <w:t xml:space="preserve"> 9706.230-2023, 201.3.206</w:t>
            </w:r>
          </w:p>
        </w:tc>
      </w:tr>
      <w:tr w14:paraId="5F2AB036">
        <w:tc>
          <w:tcPr>
            <w:tcW w:w="4201" w:type="dxa"/>
          </w:tcPr>
          <w:p w14:paraId="27931215">
            <w:pPr>
              <w:rPr>
                <w:bCs/>
              </w:rPr>
            </w:pPr>
            <w:r>
              <w:rPr>
                <w:rFonts w:hint="eastAsia"/>
                <w:bCs/>
              </w:rPr>
              <w:t>非自动血压计</w:t>
            </w:r>
          </w:p>
        </w:tc>
        <w:tc>
          <w:tcPr>
            <w:tcW w:w="5097" w:type="dxa"/>
          </w:tcPr>
          <w:p w14:paraId="50296594">
            <w:pPr>
              <w:rPr>
                <w:bCs/>
              </w:rPr>
            </w:pPr>
            <w:r>
              <w:rPr>
                <w:bCs/>
              </w:rPr>
              <w:t>ISO 81060-1:2007, 3.11</w:t>
            </w:r>
          </w:p>
        </w:tc>
      </w:tr>
      <w:tr w14:paraId="0C99D7EC">
        <w:tc>
          <w:tcPr>
            <w:tcW w:w="4201" w:type="dxa"/>
          </w:tcPr>
          <w:p w14:paraId="03B6F278">
            <w:pPr>
              <w:rPr>
                <w:bCs/>
              </w:rPr>
            </w:pPr>
            <w:r>
              <w:rPr>
                <w:rFonts w:hint="eastAsia"/>
                <w:bCs/>
              </w:rPr>
              <w:t>输出周期</w:t>
            </w:r>
          </w:p>
        </w:tc>
        <w:tc>
          <w:tcPr>
            <w:tcW w:w="5097" w:type="dxa"/>
          </w:tcPr>
          <w:p w14:paraId="1C8099D2">
            <w:pPr>
              <w:rPr>
                <w:bCs/>
              </w:rPr>
            </w:pPr>
            <w:r>
              <w:rPr>
                <w:rFonts w:hint="eastAsia"/>
                <w:bCs/>
              </w:rPr>
              <w:t>3</w:t>
            </w:r>
            <w:r>
              <w:rPr>
                <w:bCs/>
              </w:rPr>
              <w:t>.6</w:t>
            </w:r>
          </w:p>
        </w:tc>
      </w:tr>
      <w:tr w14:paraId="406FEE15">
        <w:tc>
          <w:tcPr>
            <w:tcW w:w="4201" w:type="dxa"/>
          </w:tcPr>
          <w:p w14:paraId="04FD28EB">
            <w:pPr>
              <w:rPr>
                <w:bCs/>
              </w:rPr>
            </w:pPr>
            <w:r>
              <w:rPr>
                <w:rFonts w:hint="eastAsia"/>
                <w:bCs/>
              </w:rPr>
              <w:t>成对测量</w:t>
            </w:r>
          </w:p>
        </w:tc>
        <w:tc>
          <w:tcPr>
            <w:tcW w:w="5097" w:type="dxa"/>
          </w:tcPr>
          <w:p w14:paraId="7F176AFA">
            <w:pPr>
              <w:rPr>
                <w:bCs/>
              </w:rPr>
            </w:pPr>
            <w:r>
              <w:rPr>
                <w:rFonts w:hint="eastAsia"/>
                <w:bCs/>
              </w:rPr>
              <w:t>3</w:t>
            </w:r>
            <w:r>
              <w:rPr>
                <w:bCs/>
              </w:rPr>
              <w:t>.7</w:t>
            </w:r>
          </w:p>
        </w:tc>
      </w:tr>
      <w:tr w14:paraId="279C7502">
        <w:tc>
          <w:tcPr>
            <w:tcW w:w="4201" w:type="dxa"/>
          </w:tcPr>
          <w:p w14:paraId="210D7FCF">
            <w:pPr>
              <w:rPr>
                <w:bCs/>
              </w:rPr>
            </w:pPr>
            <w:r>
              <w:rPr>
                <w:rFonts w:hint="eastAsia"/>
                <w:bCs/>
              </w:rPr>
              <w:t>成对值</w:t>
            </w:r>
          </w:p>
        </w:tc>
        <w:tc>
          <w:tcPr>
            <w:tcW w:w="5097" w:type="dxa"/>
          </w:tcPr>
          <w:p w14:paraId="1DECFC6C">
            <w:pPr>
              <w:rPr>
                <w:bCs/>
              </w:rPr>
            </w:pPr>
            <w:r>
              <w:rPr>
                <w:rFonts w:hint="eastAsia"/>
                <w:bCs/>
              </w:rPr>
              <w:t>3</w:t>
            </w:r>
            <w:r>
              <w:rPr>
                <w:bCs/>
              </w:rPr>
              <w:t>.8</w:t>
            </w:r>
          </w:p>
        </w:tc>
      </w:tr>
      <w:tr w14:paraId="2FC5E630">
        <w:tc>
          <w:tcPr>
            <w:tcW w:w="4201" w:type="dxa"/>
          </w:tcPr>
          <w:p w14:paraId="384182ED">
            <w:pPr>
              <w:rPr>
                <w:bCs/>
              </w:rPr>
            </w:pPr>
            <w:r>
              <w:rPr>
                <w:rFonts w:hint="eastAsia"/>
                <w:bCs/>
              </w:rPr>
              <w:t>程序</w:t>
            </w:r>
          </w:p>
        </w:tc>
        <w:tc>
          <w:tcPr>
            <w:tcW w:w="5097" w:type="dxa"/>
          </w:tcPr>
          <w:p w14:paraId="44489697">
            <w:pPr>
              <w:rPr>
                <w:bCs/>
              </w:rPr>
            </w:pPr>
            <w:r>
              <w:rPr>
                <w:rFonts w:hint="eastAsia"/>
                <w:bCs/>
              </w:rPr>
              <w:t>GB/T 42062-2022</w:t>
            </w:r>
            <w:r>
              <w:rPr>
                <w:bCs/>
              </w:rPr>
              <w:t>, 3.13</w:t>
            </w:r>
          </w:p>
        </w:tc>
      </w:tr>
      <w:tr w14:paraId="136AC4FF">
        <w:tc>
          <w:tcPr>
            <w:tcW w:w="4201" w:type="dxa"/>
          </w:tcPr>
          <w:p w14:paraId="561C9647">
            <w:pPr>
              <w:rPr>
                <w:bCs/>
              </w:rPr>
            </w:pPr>
            <w:r>
              <w:rPr>
                <w:rFonts w:hint="eastAsia"/>
                <w:bCs/>
              </w:rPr>
              <w:t>过程</w:t>
            </w:r>
          </w:p>
        </w:tc>
        <w:tc>
          <w:tcPr>
            <w:tcW w:w="5097" w:type="dxa"/>
          </w:tcPr>
          <w:p w14:paraId="21BE0FA4">
            <w:pPr>
              <w:rPr>
                <w:bCs/>
              </w:rPr>
            </w:pPr>
            <w:r>
              <w:rPr>
                <w:rFonts w:hint="eastAsia"/>
                <w:bCs/>
              </w:rPr>
              <w:t>GB/T 42062-2022</w:t>
            </w:r>
            <w:r>
              <w:rPr>
                <w:bCs/>
              </w:rPr>
              <w:t>, 3.14</w:t>
            </w:r>
          </w:p>
        </w:tc>
      </w:tr>
      <w:tr w14:paraId="7BAD8B7A">
        <w:tc>
          <w:tcPr>
            <w:tcW w:w="4201" w:type="dxa"/>
          </w:tcPr>
          <w:p w14:paraId="021429E1">
            <w:pPr>
              <w:rPr>
                <w:bCs/>
              </w:rPr>
            </w:pPr>
            <w:r>
              <w:rPr>
                <w:rFonts w:hint="eastAsia"/>
                <w:bCs/>
              </w:rPr>
              <w:t>参考</w:t>
            </w:r>
          </w:p>
        </w:tc>
        <w:tc>
          <w:tcPr>
            <w:tcW w:w="5097" w:type="dxa"/>
          </w:tcPr>
          <w:p w14:paraId="5A975BE7">
            <w:pPr>
              <w:rPr>
                <w:bCs/>
              </w:rPr>
            </w:pPr>
            <w:r>
              <w:rPr>
                <w:bCs/>
              </w:rPr>
              <w:t>ISO 81060-2:2018+Amd1:2020, 3.2</w:t>
            </w:r>
          </w:p>
        </w:tc>
      </w:tr>
      <w:tr w14:paraId="09F7269A">
        <w:tc>
          <w:tcPr>
            <w:tcW w:w="4201" w:type="dxa"/>
          </w:tcPr>
          <w:p w14:paraId="4BCCC101">
            <w:pPr>
              <w:rPr>
                <w:bCs/>
              </w:rPr>
            </w:pPr>
            <w:r>
              <w:rPr>
                <w:rFonts w:hint="eastAsia"/>
                <w:bCs/>
              </w:rPr>
              <w:t>参考测量</w:t>
            </w:r>
          </w:p>
        </w:tc>
        <w:tc>
          <w:tcPr>
            <w:tcW w:w="5097" w:type="dxa"/>
          </w:tcPr>
          <w:p w14:paraId="09151C9B">
            <w:pPr>
              <w:rPr>
                <w:bCs/>
              </w:rPr>
            </w:pPr>
            <w:r>
              <w:rPr>
                <w:rFonts w:hint="eastAsia"/>
                <w:bCs/>
              </w:rPr>
              <w:t>3</w:t>
            </w:r>
            <w:r>
              <w:rPr>
                <w:bCs/>
              </w:rPr>
              <w:t>.9</w:t>
            </w:r>
          </w:p>
        </w:tc>
      </w:tr>
      <w:tr w14:paraId="74CA5732">
        <w:tc>
          <w:tcPr>
            <w:tcW w:w="4201" w:type="dxa"/>
          </w:tcPr>
          <w:p w14:paraId="69908F93">
            <w:pPr>
              <w:rPr>
                <w:bCs/>
              </w:rPr>
            </w:pPr>
            <w:r>
              <w:rPr>
                <w:rFonts w:hint="eastAsia"/>
                <w:bCs/>
              </w:rPr>
              <w:t>参考读数</w:t>
            </w:r>
          </w:p>
        </w:tc>
        <w:tc>
          <w:tcPr>
            <w:tcW w:w="5097" w:type="dxa"/>
          </w:tcPr>
          <w:p w14:paraId="69E0EBFE">
            <w:pPr>
              <w:rPr>
                <w:bCs/>
              </w:rPr>
            </w:pPr>
            <w:r>
              <w:rPr>
                <w:rFonts w:hint="eastAsia"/>
                <w:bCs/>
              </w:rPr>
              <w:t>3</w:t>
            </w:r>
            <w:r>
              <w:rPr>
                <w:bCs/>
              </w:rPr>
              <w:t>.10</w:t>
            </w:r>
          </w:p>
        </w:tc>
      </w:tr>
      <w:tr w14:paraId="3236F707">
        <w:tc>
          <w:tcPr>
            <w:tcW w:w="4201" w:type="dxa"/>
          </w:tcPr>
          <w:p w14:paraId="118016E6">
            <w:pPr>
              <w:rPr>
                <w:bCs/>
              </w:rPr>
            </w:pPr>
            <w:r>
              <w:rPr>
                <w:rFonts w:hint="eastAsia"/>
                <w:bCs/>
              </w:rPr>
              <w:t>血压计</w:t>
            </w:r>
          </w:p>
        </w:tc>
        <w:tc>
          <w:tcPr>
            <w:tcW w:w="5097" w:type="dxa"/>
          </w:tcPr>
          <w:p w14:paraId="79FB213C">
            <w:pPr>
              <w:rPr>
                <w:bCs/>
              </w:rPr>
            </w:pPr>
            <w:r>
              <w:rPr>
                <w:bCs/>
              </w:rPr>
              <w:t>ISO 81060-2:2018+Amd 1:2020, 3.3</w:t>
            </w:r>
          </w:p>
        </w:tc>
      </w:tr>
      <w:tr w14:paraId="54185BA3">
        <w:tc>
          <w:tcPr>
            <w:tcW w:w="4201" w:type="dxa"/>
          </w:tcPr>
          <w:p w14:paraId="01AFA7AE">
            <w:pPr>
              <w:rPr>
                <w:bCs/>
              </w:rPr>
            </w:pPr>
            <w:r>
              <w:rPr>
                <w:rFonts w:hint="eastAsia"/>
                <w:bCs/>
              </w:rPr>
              <w:t>收缩压</w:t>
            </w:r>
          </w:p>
        </w:tc>
        <w:tc>
          <w:tcPr>
            <w:tcW w:w="5097" w:type="dxa"/>
          </w:tcPr>
          <w:p w14:paraId="4AC07369">
            <w:pPr>
              <w:rPr>
                <w:bCs/>
              </w:rPr>
            </w:pPr>
            <w:r>
              <w:rPr>
                <w:rFonts w:hint="eastAsia"/>
                <w:bCs/>
              </w:rPr>
              <w:t>YY</w:t>
            </w:r>
            <w:r>
              <w:rPr>
                <w:bCs/>
              </w:rPr>
              <w:t xml:space="preserve"> 9706.230-2023, 201.3.215</w:t>
            </w:r>
          </w:p>
        </w:tc>
      </w:tr>
    </w:tbl>
    <w:p w14:paraId="38BF5017"/>
    <w:p w14:paraId="2887335F"/>
    <w:p w14:paraId="5250F38C">
      <w:pPr>
        <w:jc w:val="center"/>
        <w:rPr>
          <w:rFonts w:ascii="宋体" w:hAnsi="宋体" w:cs="宋体"/>
        </w:rPr>
      </w:pPr>
      <w:r>
        <w:rPr>
          <w:rFonts w:hint="eastAsia" w:ascii="黑体" w:hAnsi="黑体" w:eastAsia="黑体" w:cs="黑体"/>
          <w:b/>
        </w:rPr>
        <w:t>━━━━━━━━━━━</w:t>
      </w:r>
    </w:p>
    <w:sectPr>
      <w:pgSz w:w="11907" w:h="16839"/>
      <w:pgMar w:top="1418" w:right="1134" w:bottom="1134" w:left="1418" w:header="1418" w:footer="1134"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libri Light">
    <w:altName w:val="Helvetica Neue"/>
    <w:panose1 w:val="020F0302020204030204"/>
    <w:charset w:val="00"/>
    <w:family w:val="swiss"/>
    <w:pitch w:val="default"/>
    <w:sig w:usb0="00000000" w:usb1="00000000" w:usb2="00000009" w:usb3="00000000" w:csb0="000001FF" w:csb1="00000000"/>
  </w:font>
  <w:font w:name="Microsoft YaHei UI">
    <w:altName w:val="苹方-简"/>
    <w:panose1 w:val="020B0503020204020204"/>
    <w:charset w:val="86"/>
    <w:family w:val="swiss"/>
    <w:pitch w:val="default"/>
    <w:sig w:usb0="00000000" w:usb1="00000000" w:usb2="00000016" w:usb3="00000000" w:csb0="0004001F" w:csb1="00000000"/>
  </w:font>
  <w:font w:name="Britannic Bold">
    <w:altName w:val="苹方-简"/>
    <w:panose1 w:val="020B0903060703020204"/>
    <w:charset w:val="00"/>
    <w:family w:val="swiss"/>
    <w:pitch w:val="default"/>
    <w:sig w:usb0="00000000" w:usb1="00000000" w:usb2="00000000" w:usb3="00000000" w:csb0="00000001" w:csb1="00000000"/>
  </w:font>
  <w:font w:name="华文细黑">
    <w:altName w:val="黑体-简"/>
    <w:panose1 w:val="02010600040101010101"/>
    <w:charset w:val="86"/>
    <w:family w:val="auto"/>
    <w:pitch w:val="default"/>
    <w:sig w:usb0="00000000" w:usb1="00000000" w:usb2="00000010" w:usb3="00000000" w:csb0="0004009F" w:csb1="00000000"/>
  </w:font>
  <w:font w:name="Arial Black">
    <w:panose1 w:val="020B0A04020102020204"/>
    <w:charset w:val="00"/>
    <w:family w:val="swiss"/>
    <w:pitch w:val="default"/>
    <w:sig w:usb0="00000287" w:usb1="00000000" w:usb2="00000000" w:usb3="00000000" w:csb0="2000009F" w:csb1="DFD70000"/>
  </w:font>
  <w:font w:name="Arial Unicode MS">
    <w:panose1 w:val="020B0604020202020204"/>
    <w:charset w:val="86"/>
    <w:family w:val="swiss"/>
    <w:pitch w:val="default"/>
    <w:sig w:usb0="FFFFFFFF" w:usb1="E9FFFFFF" w:usb2="0000003F" w:usb3="00000000" w:csb0="603F01FF" w:csb1="FFFF0000"/>
  </w:font>
  <w:font w:name="Cambria Math">
    <w:altName w:val="Kingsoft Math"/>
    <w:panose1 w:val="02040503050406030204"/>
    <w:charset w:val="00"/>
    <w:family w:val="roman"/>
    <w:pitch w:val="default"/>
    <w:sig w:usb0="00000000" w:usb1="00000000" w:usb2="02000000"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Kingsoft Math">
    <w:panose1 w:val="02040503050406030204"/>
    <w:charset w:val="00"/>
    <w:family w:val="auto"/>
    <w:pitch w:val="default"/>
    <w:sig w:usb0="80000087" w:usb1="00002068" w:usb2="00000000" w:usb3="00000000" w:csb0="2000019F" w:csb1="00000000"/>
  </w:font>
  <w:font w:name="DejaVu Math TeX Gyre">
    <w:panose1 w:val="02000503000000000000"/>
    <w:charset w:val="00"/>
    <w:family w:val="auto"/>
    <w:pitch w:val="default"/>
    <w:sig w:usb0="A10000EF" w:usb1="4201F9EE" w:usb2="02000000" w:usb3="00000000" w:csb0="60000193" w:csb1="0DD40000"/>
  </w:font>
  <w:font w:name="儷宋 Pro">
    <w:panose1 w:val="02020300000000000000"/>
    <w:charset w:val="88"/>
    <w:family w:val="auto"/>
    <w:pitch w:val="default"/>
    <w:sig w:usb0="80000001" w:usb1="28091800" w:usb2="00000016" w:usb3="00000000" w:csb0="00100000" w:csb1="00000000"/>
  </w:font>
  <w:font w:name="黑体-简">
    <w:panose1 w:val="02000000000000000000"/>
    <w:charset w:val="86"/>
    <w:family w:val="auto"/>
    <w:pitch w:val="default"/>
    <w:sig w:usb0="8000002F" w:usb1="0800004A" w:usb2="00000000" w:usb3="00000000" w:csb0="203E0000" w:csb1="00000000"/>
  </w:font>
  <w:font w:name="Kingsoft Sign">
    <w:panose1 w:val="05050102010706020507"/>
    <w:charset w:val="00"/>
    <w:family w:val="auto"/>
    <w:pitch w:val="default"/>
    <w:sig w:usb0="00000000" w:usb1="10000000" w:usb2="00000000" w:usb3="00000000" w:csb0="00000001" w:csb1="00000000"/>
  </w:font>
  <w:font w:name="Comic Sans MS Regular">
    <w:panose1 w:val="030F0902030302020204"/>
    <w:charset w:val="00"/>
    <w:family w:val="auto"/>
    <w:pitch w:val="default"/>
    <w:sig w:usb0="00000287" w:usb1="00000000" w:usb2="00000000" w:usb3="00000000" w:csb0="2000009F" w:csb1="00000000"/>
  </w:font>
  <w:font w:name="MS Mincho">
    <w:altName w:val="Hiragino Sans"/>
    <w:panose1 w:val="00000000000000000000"/>
    <w:charset w:val="00"/>
    <w:family w:val="auto"/>
    <w:pitch w:val="default"/>
    <w:sig w:usb0="00000000" w:usb1="00000000" w:usb2="00000000" w:usb3="00000000" w:csb0="00000000" w:csb1="00000000"/>
  </w:font>
  <w:font w:name="Times New Roman Regular">
    <w:panose1 w:val="02020503050405090304"/>
    <w:charset w:val="00"/>
    <w:family w:val="auto"/>
    <w:pitch w:val="default"/>
    <w:sig w:usb0="E0000AFF" w:usb1="00007843" w:usb2="00000001" w:usb3="00000000" w:csb0="400001BF" w:csb1="DFF70000"/>
  </w:font>
  <w:font w:name="Courier New Regular">
    <w:panose1 w:val="02070409020205090404"/>
    <w:charset w:val="00"/>
    <w:family w:val="auto"/>
    <w:pitch w:val="default"/>
    <w:sig w:usb0="E0000AFF" w:usb1="40007843" w:usb2="00000001" w:usb3="00000000" w:csb0="400001BF" w:csb1="DFF70000"/>
  </w:font>
  <w:font w:name="Corsiva Hebrew Regular">
    <w:panose1 w:val="00000000000000000000"/>
    <w:charset w:val="00"/>
    <w:family w:val="auto"/>
    <w:pitch w:val="default"/>
    <w:sig w:usb0="80000843" w:usb1="40000002" w:usb2="00000000" w:usb3="00000000" w:csb0="00000001" w:csb1="00000000"/>
  </w:font>
  <w:font w:name="Songti SC Regular">
    <w:panose1 w:val="02010800040101010101"/>
    <w:charset w:val="86"/>
    <w:family w:val="auto"/>
    <w:pitch w:val="default"/>
    <w:sig w:usb0="00000001" w:usb1="080F0000" w:usb2="00000000" w:usb3="00000000" w:csb0="00040000" w:csb1="00000000"/>
  </w:font>
  <w:font w:name="Hiragino Sans">
    <w:panose1 w:val="020B0300000000000000"/>
    <w:charset w:val="80"/>
    <w:family w:val="auto"/>
    <w:pitch w:val="default"/>
    <w:sig w:usb0="E00002FF" w:usb1="7AE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3B5A5">
    <w:pPr>
      <w:pStyle w:val="252"/>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0E6C23A1">
    <w:pPr>
      <w:pStyle w:val="252"/>
      <w:ind w:right="360" w:firstLine="360"/>
      <w:rPr>
        <w:rStyle w:val="23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8E809">
    <w:pPr>
      <w:pStyle w:val="251"/>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14</w:t>
    </w:r>
    <w:r>
      <w:rPr>
        <w:rStyle w:val="234"/>
      </w:rPr>
      <w:fldChar w:fldCharType="end"/>
    </w:r>
  </w:p>
  <w:p w14:paraId="0B7A7B43">
    <w:pPr>
      <w:pStyle w:val="251"/>
      <w:ind w:right="360" w:firstLine="360"/>
      <w:rPr>
        <w:rStyle w:val="23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A1BEB">
    <w:pPr>
      <w:pStyle w:val="59"/>
      <w:jc w:val="center"/>
      <w:rPr>
        <w:rFonts w:ascii="黑体" w:hAnsi="黑体" w:eastAsia="黑体"/>
        <w:color w:val="000000" w:themeColor="text1"/>
        <w:sz w:val="28"/>
        <w:szCs w:val="28"/>
        <w14:textFill>
          <w14:solidFill>
            <w14:schemeClr w14:val="tx1"/>
          </w14:solidFill>
        </w14:textFill>
      </w:rPr>
    </w:pPr>
    <w:r>
      <w:rPr>
        <w:rFonts w:hint="eastAsia" w:ascii="黑体" w:eastAsia="黑体"/>
        <w:color w:val="000000" w:themeColor="text1"/>
        <w:spacing w:val="20"/>
        <w:w w:val="135"/>
        <w:kern w:val="0"/>
        <w:sz w:val="28"/>
        <w:szCs w:val="20"/>
        <w14:textFill>
          <w14:solidFill>
            <w14:schemeClr w14:val="tx1"/>
          </w14:solidFill>
        </w14:textFill>
      </w:rPr>
      <w:t>国家药品监督管理局</w:t>
    </w:r>
    <w:r>
      <w:rPr>
        <w:rFonts w:hint="eastAsia" w:ascii="黑体" w:hAnsi="黑体" w:eastAsia="黑体"/>
        <w:color w:val="000000" w:themeColor="text1"/>
        <w:sz w:val="28"/>
        <w:szCs w:val="28"/>
        <w14:textFill>
          <w14:solidFill>
            <w14:schemeClr w14:val="tx1"/>
          </w14:solidFill>
        </w14:textFill>
      </w:rPr>
      <w:t xml:space="preserve"> </w:t>
    </w:r>
    <w:r>
      <w:rPr>
        <w:rFonts w:ascii="黑体" w:hAnsi="黑体" w:eastAsia="黑体"/>
        <w:color w:val="000000" w:themeColor="text1"/>
        <w:sz w:val="28"/>
        <w:szCs w:val="28"/>
        <w14:textFill>
          <w14:solidFill>
            <w14:schemeClr w14:val="tx1"/>
          </w14:solidFill>
        </w14:textFill>
      </w:rPr>
      <w:t xml:space="preserve">   </w:t>
    </w:r>
    <w:r>
      <w:rPr>
        <w:rFonts w:hint="eastAsia" w:ascii="黑体" w:eastAsia="黑体"/>
        <w:color w:val="000000" w:themeColor="text1"/>
        <w:spacing w:val="20"/>
        <w:w w:val="135"/>
        <w:kern w:val="0"/>
        <w:sz w:val="28"/>
        <w:szCs w:val="20"/>
        <w14:textFill>
          <w14:solidFill>
            <w14:schemeClr w14:val="tx1"/>
          </w14:solidFill>
        </w14:textFill>
      </w:rPr>
      <w:t>发布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FFAD5">
    <w:pPr>
      <w:pStyle w:val="252"/>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III</w:t>
    </w:r>
    <w:r>
      <w:rPr>
        <w:rStyle w:val="234"/>
      </w:rPr>
      <w:fldChar w:fldCharType="end"/>
    </w:r>
  </w:p>
  <w:p w14:paraId="6AB68276">
    <w:pPr>
      <w:pStyle w:val="252"/>
      <w:ind w:right="360" w:firstLine="360"/>
      <w:rPr>
        <w:rStyle w:val="23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44234">
    <w:pPr>
      <w:pStyle w:val="59"/>
      <w:framePr w:wrap="around" w:vAnchor="text" w:hAnchor="margin" w:xAlign="outside" w:y="1"/>
    </w:pPr>
    <w:r>
      <w:rPr>
        <w:rStyle w:val="234"/>
      </w:rPr>
      <w:fldChar w:fldCharType="begin"/>
    </w:r>
    <w:r>
      <w:rPr>
        <w:rStyle w:val="234"/>
      </w:rPr>
      <w:instrText xml:space="preserve"> PAGE </w:instrText>
    </w:r>
    <w:r>
      <w:rPr>
        <w:rStyle w:val="234"/>
      </w:rPr>
      <w:fldChar w:fldCharType="separate"/>
    </w:r>
    <w:r>
      <w:rPr>
        <w:rStyle w:val="234"/>
      </w:rPr>
      <w:t>I</w:t>
    </w:r>
    <w:r>
      <w:rPr>
        <w:rStyle w:val="234"/>
      </w:rPr>
      <w:fldChar w:fldCharType="end"/>
    </w:r>
  </w:p>
  <w:p w14:paraId="68DCAEC3">
    <w:pPr>
      <w:pStyle w:val="59"/>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EC14D">
    <w:pPr>
      <w:pStyle w:val="252"/>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15</w:t>
    </w:r>
    <w:r>
      <w:rPr>
        <w:rStyle w:val="234"/>
      </w:rPr>
      <w:fldChar w:fldCharType="end"/>
    </w:r>
  </w:p>
  <w:p w14:paraId="186A78B9">
    <w:pPr>
      <w:pStyle w:val="252"/>
      <w:ind w:right="360" w:firstLine="360"/>
      <w:rPr>
        <w:rStyle w:val="23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04CA9">
    <w:pPr>
      <w:pStyle w:val="59"/>
      <w:framePr w:wrap="around" w:vAnchor="text" w:hAnchor="margin" w:xAlign="outside" w:y="1"/>
    </w:pPr>
    <w:r>
      <w:rPr>
        <w:rStyle w:val="234"/>
      </w:rPr>
      <w:fldChar w:fldCharType="begin"/>
    </w:r>
    <w:r>
      <w:rPr>
        <w:rStyle w:val="234"/>
      </w:rPr>
      <w:instrText xml:space="preserve"> PAGE </w:instrText>
    </w:r>
    <w:r>
      <w:rPr>
        <w:rStyle w:val="234"/>
      </w:rPr>
      <w:fldChar w:fldCharType="separate"/>
    </w:r>
    <w:r>
      <w:rPr>
        <w:rStyle w:val="234"/>
      </w:rPr>
      <w:t>I</w:t>
    </w:r>
    <w:r>
      <w:rPr>
        <w:rStyle w:val="234"/>
      </w:rPr>
      <w:fldChar w:fldCharType="end"/>
    </w:r>
  </w:p>
  <w:p w14:paraId="00C9BBAD">
    <w:pPr>
      <w:pStyle w:val="5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0A3E4">
    <w:pPr>
      <w:pStyle w:val="253"/>
    </w:pPr>
    <w:r>
      <w:rPr>
        <w:rFonts w:hint="eastAsia"/>
      </w:rPr>
      <w:t>YY/T 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459D">
    <w:pPr>
      <w:pStyle w:val="254"/>
    </w:pPr>
    <w:r>
      <w:rPr>
        <w:rFonts w:hint="eastAsia"/>
      </w:rPr>
      <w:t>YY/T 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56A75">
    <w:pPr>
      <w:pStyle w:val="253"/>
    </w:pPr>
    <w:r>
      <w:rPr>
        <w:rFonts w:hint="eastAsia"/>
      </w:rPr>
      <w:t>YY/T 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D0C22">
    <w:pPr>
      <w:pStyle w:val="61"/>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893FF">
    <w:pPr>
      <w:pStyle w:val="6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141636"/>
    <w:multiLevelType w:val="multilevel"/>
    <w:tmpl w:val="B3141636"/>
    <w:lvl w:ilvl="0" w:tentative="0">
      <w:start w:val="1"/>
      <w:numFmt w:val="lowerLetter"/>
      <w:pStyle w:val="304"/>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93"/>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FFFFFF7C"/>
    <w:multiLevelType w:val="singleLevel"/>
    <w:tmpl w:val="FFFFFF7C"/>
    <w:lvl w:ilvl="0" w:tentative="0">
      <w:start w:val="1"/>
      <w:numFmt w:val="decimal"/>
      <w:pStyle w:val="67"/>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51"/>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42"/>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20"/>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50"/>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23"/>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39"/>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46"/>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26"/>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30"/>
      <w:lvlText w:val=""/>
      <w:lvlJc w:val="left"/>
      <w:pPr>
        <w:tabs>
          <w:tab w:val="left" w:pos="360"/>
        </w:tabs>
        <w:ind w:left="360" w:hanging="360" w:hangingChars="200"/>
      </w:pPr>
      <w:rPr>
        <w:rFonts w:hint="default" w:ascii="Wingdings" w:hAnsi="Wingdings"/>
      </w:rPr>
    </w:lvl>
  </w:abstractNum>
  <w:abstractNum w:abstractNumId="11">
    <w:nsid w:val="079102AD"/>
    <w:multiLevelType w:val="multilevel"/>
    <w:tmpl w:val="079102AD"/>
    <w:lvl w:ilvl="0" w:tentative="0">
      <w:start w:val="1"/>
      <w:numFmt w:val="decimal"/>
      <w:pStyle w:val="303"/>
      <w:suff w:val="nothing"/>
      <w:lvlText w:val="注%1："/>
      <w:lvlJc w:val="left"/>
      <w:pPr>
        <w:ind w:left="811" w:hanging="448"/>
      </w:pPr>
      <w:rPr>
        <w:rFonts w:ascii="黑体" w:hAnsi="黑体" w:eastAsia="黑体"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2">
    <w:nsid w:val="09227E31"/>
    <w:multiLevelType w:val="multilevel"/>
    <w:tmpl w:val="09227E31"/>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pStyle w:val="300"/>
      <w:suff w:val="nothing"/>
      <w:lvlText w:val="表%2　"/>
      <w:lvlJc w:val="left"/>
      <w:pPr>
        <w:ind w:left="0" w:firstLine="0"/>
      </w:pPr>
      <w:rPr>
        <w:rFonts w:hint="eastAsia" w:ascii="黑体" w:hAnsi="Times New Roman" w:eastAsia="黑体"/>
        <w:b w:val="0"/>
        <w:i w:val="0"/>
        <w:caps w:val="0"/>
        <w:strike w:val="0"/>
        <w:dstrike w:val="0"/>
        <w:snapToGrid w:val="0"/>
        <w:vanish w:val="0"/>
        <w:kern w:val="0"/>
        <w:sz w:val="21"/>
        <w:szCs w:val="21"/>
        <w:u w:val="none"/>
        <w:vertAlign w:val="baseline"/>
      </w:rPr>
    </w:lvl>
    <w:lvl w:ilvl="2" w:tentative="0">
      <w:start w:val="1"/>
      <w:numFmt w:val="none"/>
      <w:pStyle w:val="316"/>
      <w:suff w:val="nothing"/>
      <w:lvlText w:val="%1表%2　"/>
      <w:lvlJc w:val="left"/>
      <w:pPr>
        <w:ind w:left="0" w:firstLine="0"/>
      </w:pPr>
      <w:rPr>
        <w:rFonts w:hint="eastAsia" w:ascii="黑体" w:hAnsi="黑体" w:eastAsia="黑体" w:cs="Times New Roman"/>
        <w:b w:val="0"/>
        <w:bCs w:val="0"/>
        <w:i w:val="0"/>
        <w:iCs w:val="0"/>
        <w:caps w:val="0"/>
        <w:smallCaps w:val="0"/>
        <w:strike w:val="0"/>
        <w:dstrike w:val="0"/>
        <w:outline w:val="0"/>
        <w:shadow w:val="0"/>
        <w:emboss w:val="0"/>
        <w:imprint w:val="0"/>
        <w:snapToGrid w:val="0"/>
        <w:vanish w:val="0"/>
        <w:spacing w:val="0"/>
        <w:w w:val="10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13">
    <w:nsid w:val="0AE367E9"/>
    <w:multiLevelType w:val="multilevel"/>
    <w:tmpl w:val="0AE367E9"/>
    <w:lvl w:ilvl="0" w:tentative="0">
      <w:start w:val="1"/>
      <w:numFmt w:val="none"/>
      <w:pStyle w:val="29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4">
    <w:nsid w:val="0D46713A"/>
    <w:multiLevelType w:val="multilevel"/>
    <w:tmpl w:val="0D46713A"/>
    <w:lvl w:ilvl="0" w:tentative="0">
      <w:start w:val="1"/>
      <w:numFmt w:val="bullet"/>
      <w:pStyle w:val="325"/>
      <w:lvlText w:val=""/>
      <w:lvlJc w:val="left"/>
      <w:pPr>
        <w:ind w:left="206" w:hanging="420"/>
      </w:pPr>
      <w:rPr>
        <w:rFonts w:hint="default" w:ascii="Wingdings" w:hAnsi="Wingdings"/>
      </w:rPr>
    </w:lvl>
    <w:lvl w:ilvl="1" w:tentative="0">
      <w:start w:val="1"/>
      <w:numFmt w:val="bullet"/>
      <w:lvlText w:val=""/>
      <w:lvlJc w:val="left"/>
      <w:pPr>
        <w:ind w:left="626" w:hanging="420"/>
      </w:pPr>
      <w:rPr>
        <w:rFonts w:hint="default" w:ascii="Wingdings" w:hAnsi="Wingdings"/>
      </w:rPr>
    </w:lvl>
    <w:lvl w:ilvl="2" w:tentative="0">
      <w:start w:val="1"/>
      <w:numFmt w:val="bullet"/>
      <w:lvlText w:val=""/>
      <w:lvlJc w:val="left"/>
      <w:pPr>
        <w:ind w:left="1046" w:hanging="420"/>
      </w:pPr>
      <w:rPr>
        <w:rFonts w:hint="default" w:ascii="Wingdings" w:hAnsi="Wingdings"/>
      </w:rPr>
    </w:lvl>
    <w:lvl w:ilvl="3" w:tentative="0">
      <w:start w:val="1"/>
      <w:numFmt w:val="bullet"/>
      <w:lvlText w:val=""/>
      <w:lvlJc w:val="left"/>
      <w:pPr>
        <w:ind w:left="1466" w:hanging="420"/>
      </w:pPr>
      <w:rPr>
        <w:rFonts w:hint="default" w:ascii="Wingdings" w:hAnsi="Wingdings"/>
      </w:rPr>
    </w:lvl>
    <w:lvl w:ilvl="4" w:tentative="0">
      <w:start w:val="1"/>
      <w:numFmt w:val="bullet"/>
      <w:lvlText w:val=""/>
      <w:lvlJc w:val="left"/>
      <w:pPr>
        <w:ind w:left="1886" w:hanging="420"/>
      </w:pPr>
      <w:rPr>
        <w:rFonts w:hint="default" w:ascii="Wingdings" w:hAnsi="Wingdings"/>
      </w:rPr>
    </w:lvl>
    <w:lvl w:ilvl="5" w:tentative="0">
      <w:start w:val="1"/>
      <w:numFmt w:val="bullet"/>
      <w:lvlText w:val=""/>
      <w:lvlJc w:val="left"/>
      <w:pPr>
        <w:ind w:left="2306" w:hanging="420"/>
      </w:pPr>
      <w:rPr>
        <w:rFonts w:hint="default" w:ascii="Wingdings" w:hAnsi="Wingdings"/>
      </w:rPr>
    </w:lvl>
    <w:lvl w:ilvl="6" w:tentative="0">
      <w:start w:val="1"/>
      <w:numFmt w:val="bullet"/>
      <w:lvlText w:val=""/>
      <w:lvlJc w:val="left"/>
      <w:pPr>
        <w:ind w:left="2726" w:hanging="420"/>
      </w:pPr>
      <w:rPr>
        <w:rFonts w:hint="default" w:ascii="Wingdings" w:hAnsi="Wingdings"/>
      </w:rPr>
    </w:lvl>
    <w:lvl w:ilvl="7" w:tentative="0">
      <w:start w:val="1"/>
      <w:numFmt w:val="bullet"/>
      <w:lvlText w:val=""/>
      <w:lvlJc w:val="left"/>
      <w:pPr>
        <w:ind w:left="3146" w:hanging="420"/>
      </w:pPr>
      <w:rPr>
        <w:rFonts w:hint="default" w:ascii="Wingdings" w:hAnsi="Wingdings"/>
      </w:rPr>
    </w:lvl>
    <w:lvl w:ilvl="8" w:tentative="0">
      <w:start w:val="1"/>
      <w:numFmt w:val="bullet"/>
      <w:lvlText w:val=""/>
      <w:lvlJc w:val="left"/>
      <w:pPr>
        <w:ind w:left="3566" w:hanging="420"/>
      </w:pPr>
      <w:rPr>
        <w:rFonts w:hint="default" w:ascii="Wingdings" w:hAnsi="Wingdings"/>
      </w:rPr>
    </w:lvl>
  </w:abstractNum>
  <w:abstractNum w:abstractNumId="15">
    <w:nsid w:val="1FC91163"/>
    <w:multiLevelType w:val="multilevel"/>
    <w:tmpl w:val="1FC91163"/>
    <w:lvl w:ilvl="0" w:tentative="0">
      <w:start w:val="1"/>
      <w:numFmt w:val="decimal"/>
      <w:pStyle w:val="259"/>
      <w:suff w:val="nothing"/>
      <w:lvlText w:val="%1　"/>
      <w:lvlJc w:val="left"/>
      <w:pPr>
        <w:ind w:left="426" w:firstLine="0"/>
      </w:pPr>
      <w:rPr>
        <w:rFonts w:hint="eastAsia" w:ascii="黑体" w:hAnsi="Times New Roman" w:eastAsia="黑体"/>
        <w:b w:val="0"/>
        <w:i w:val="0"/>
        <w:sz w:val="21"/>
        <w:szCs w:val="21"/>
      </w:rPr>
    </w:lvl>
    <w:lvl w:ilvl="1" w:tentative="0">
      <w:start w:val="1"/>
      <w:numFmt w:val="decimal"/>
      <w:pStyle w:val="260"/>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61"/>
      <w:suff w:val="nothing"/>
      <w:lvlText w:val="%1.%2.%3　"/>
      <w:lvlJc w:val="left"/>
      <w:pPr>
        <w:ind w:left="0" w:firstLine="0"/>
      </w:pPr>
      <w:rPr>
        <w:rFonts w:hint="eastAsia" w:ascii="黑体" w:hAnsi="Times New Roman" w:eastAsia="黑体"/>
        <w:b w:val="0"/>
        <w:i w:val="0"/>
        <w:sz w:val="21"/>
      </w:rPr>
    </w:lvl>
    <w:lvl w:ilvl="3" w:tentative="0">
      <w:start w:val="1"/>
      <w:numFmt w:val="decimal"/>
      <w:pStyle w:val="290"/>
      <w:suff w:val="nothing"/>
      <w:lvlText w:val="%1.%2.%3.%4　"/>
      <w:lvlJc w:val="left"/>
      <w:pPr>
        <w:ind w:left="0" w:firstLine="0"/>
      </w:pPr>
      <w:rPr>
        <w:rFonts w:hint="eastAsia" w:ascii="黑体" w:hAnsi="Times New Roman" w:eastAsia="黑体"/>
        <w:b w:val="0"/>
        <w:i w:val="0"/>
        <w:sz w:val="21"/>
      </w:rPr>
    </w:lvl>
    <w:lvl w:ilvl="4" w:tentative="0">
      <w:start w:val="1"/>
      <w:numFmt w:val="decimal"/>
      <w:pStyle w:val="294"/>
      <w:suff w:val="nothing"/>
      <w:lvlText w:val="%1.%2.%3.%4.%5　"/>
      <w:lvlJc w:val="left"/>
      <w:pPr>
        <w:ind w:left="0" w:firstLine="0"/>
      </w:pPr>
      <w:rPr>
        <w:rFonts w:hint="eastAsia" w:ascii="黑体" w:hAnsi="Times New Roman" w:eastAsia="黑体"/>
        <w:b w:val="0"/>
        <w:i w:val="0"/>
        <w:sz w:val="21"/>
      </w:rPr>
    </w:lvl>
    <w:lvl w:ilvl="5" w:tentative="0">
      <w:start w:val="1"/>
      <w:numFmt w:val="decimal"/>
      <w:pStyle w:val="29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2A8F7113"/>
    <w:multiLevelType w:val="multilevel"/>
    <w:tmpl w:val="2A8F7113"/>
    <w:lvl w:ilvl="0" w:tentative="0">
      <w:start w:val="1"/>
      <w:numFmt w:val="upperLetter"/>
      <w:pStyle w:val="349"/>
      <w:suff w:val="space"/>
      <w:lvlText w:val="%1"/>
      <w:lvlJc w:val="left"/>
      <w:pPr>
        <w:ind w:left="0" w:firstLine="0"/>
      </w:pPr>
      <w:rPr>
        <w:rFonts w:hint="eastAsia"/>
      </w:rPr>
    </w:lvl>
    <w:lvl w:ilvl="1" w:tentative="0">
      <w:start w:val="1"/>
      <w:numFmt w:val="decimal"/>
      <w:pStyle w:val="281"/>
      <w:suff w:val="nothing"/>
      <w:lvlText w:val="图%1.%2　"/>
      <w:lvlJc w:val="left"/>
      <w:pPr>
        <w:ind w:left="0" w:firstLine="0"/>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7">
    <w:nsid w:val="41A64E98"/>
    <w:multiLevelType w:val="multilevel"/>
    <w:tmpl w:val="41A64E98"/>
    <w:lvl w:ilvl="0" w:tentative="0">
      <w:start w:val="1"/>
      <w:numFmt w:val="decimal"/>
      <w:pStyle w:val="305"/>
      <w:lvlText w:val="0.%1"/>
      <w:lvlJc w:val="left"/>
      <w:pPr>
        <w:tabs>
          <w:tab w:val="left" w:pos="360"/>
        </w:tabs>
        <w:ind w:left="0" w:firstLine="0"/>
      </w:pPr>
      <w:rPr>
        <w:rFonts w:hint="eastAsia" w:ascii="黑体" w:hAnsi="Times New Roman" w:eastAsia="黑体"/>
        <w:b w:val="0"/>
        <w:i w:val="0"/>
        <w:sz w:val="21"/>
      </w:rPr>
    </w:lvl>
    <w:lvl w:ilvl="1" w:tentative="0">
      <w:start w:val="1"/>
      <w:numFmt w:val="decimal"/>
      <w:pStyle w:val="346"/>
      <w:lvlText w:val="0.%1.%2"/>
      <w:lvlJc w:val="left"/>
      <w:pPr>
        <w:tabs>
          <w:tab w:val="left" w:pos="720"/>
        </w:tabs>
        <w:ind w:left="0" w:firstLine="0"/>
      </w:pPr>
      <w:rPr>
        <w:rFonts w:hint="eastAsia" w:ascii="黑体" w:hAnsi="Times New Roman" w:eastAsia="黑体"/>
        <w:b w:val="0"/>
        <w:i w:val="0"/>
        <w:sz w:val="21"/>
      </w:rPr>
    </w:lvl>
    <w:lvl w:ilvl="2" w:tentative="0">
      <w:start w:val="1"/>
      <w:numFmt w:val="decimal"/>
      <w:lvlText w:val="0.%2.%3  "/>
      <w:lvlJc w:val="left"/>
      <w:pPr>
        <w:tabs>
          <w:tab w:val="left" w:pos="-31680"/>
        </w:tabs>
        <w:ind w:left="-32767" w:firstLine="0"/>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8">
    <w:nsid w:val="4B733A5F"/>
    <w:multiLevelType w:val="multilevel"/>
    <w:tmpl w:val="4B733A5F"/>
    <w:lvl w:ilvl="0" w:tentative="0">
      <w:start w:val="1"/>
      <w:numFmt w:val="decimal"/>
      <w:pStyle w:val="306"/>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9">
    <w:nsid w:val="55E02EF4"/>
    <w:multiLevelType w:val="multilevel"/>
    <w:tmpl w:val="55E02EF4"/>
    <w:lvl w:ilvl="0" w:tentative="0">
      <w:start w:val="1"/>
      <w:numFmt w:val="decimal"/>
      <w:pStyle w:val="301"/>
      <w:lvlText w:val="图%1"/>
      <w:lvlJc w:val="left"/>
      <w:pPr>
        <w:tabs>
          <w:tab w:val="left" w:pos="360"/>
        </w:tabs>
        <w:ind w:left="0" w:firstLine="0"/>
      </w:pPr>
      <w:rPr>
        <w:rFonts w:hint="eastAsia" w:ascii="黑体" w:eastAsia="黑体"/>
        <w:b w:val="0"/>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B7E3733"/>
    <w:multiLevelType w:val="multilevel"/>
    <w:tmpl w:val="5B7E3733"/>
    <w:lvl w:ilvl="0" w:tentative="0">
      <w:start w:val="1"/>
      <w:numFmt w:val="decimal"/>
      <w:pStyle w:val="295"/>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1">
    <w:nsid w:val="60B55DC2"/>
    <w:multiLevelType w:val="multilevel"/>
    <w:tmpl w:val="60B55DC2"/>
    <w:lvl w:ilvl="0" w:tentative="0">
      <w:start w:val="1"/>
      <w:numFmt w:val="upperLetter"/>
      <w:pStyle w:val="348"/>
      <w:lvlText w:val="%1"/>
      <w:lvlJc w:val="left"/>
      <w:pPr>
        <w:tabs>
          <w:tab w:val="left" w:pos="0"/>
        </w:tabs>
        <w:ind w:left="0" w:firstLine="0"/>
      </w:pPr>
      <w:rPr>
        <w:rFonts w:hint="eastAsia"/>
      </w:rPr>
    </w:lvl>
    <w:lvl w:ilvl="1" w:tentative="0">
      <w:start w:val="1"/>
      <w:numFmt w:val="decimal"/>
      <w:pStyle w:val="275"/>
      <w:suff w:val="nothing"/>
      <w:lvlText w:val="表%1.%2　"/>
      <w:lvlJc w:val="left"/>
      <w:pPr>
        <w:ind w:left="0" w:firstLine="0"/>
      </w:pPr>
      <w:rPr>
        <w:rFonts w:hint="eastAsia" w:ascii="黑体" w:hAnsi="黑体" w:eastAsia="黑体"/>
        <w:b w:val="0"/>
        <w:i w:val="0"/>
        <w:caps w:val="0"/>
        <w:strike w:val="0"/>
        <w:dstrike w:val="0"/>
        <w:snapToGrid w:val="0"/>
        <w:vanish w:val="0"/>
        <w:kern w:val="0"/>
        <w:sz w:val="21"/>
        <w:vertAlign w:val="baseline"/>
      </w:rPr>
    </w:lvl>
    <w:lvl w:ilvl="2" w:tentative="0">
      <w:start w:val="1"/>
      <w:numFmt w:val="none"/>
      <w:pStyle w:val="317"/>
      <w:suff w:val="nothing"/>
      <w:lvlText w:val="表%1.%2　"/>
      <w:lvlJc w:val="left"/>
      <w:pPr>
        <w:ind w:left="0" w:firstLine="0"/>
      </w:pPr>
      <w:rPr>
        <w:rFonts w:hint="eastAsia" w:ascii="黑体" w:hAnsi="黑体" w:eastAsia="黑体"/>
        <w:b w:val="0"/>
        <w:i w:val="0"/>
        <w:sz w:val="21"/>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2">
    <w:nsid w:val="657D3FBC"/>
    <w:multiLevelType w:val="multilevel"/>
    <w:tmpl w:val="657D3FBC"/>
    <w:lvl w:ilvl="0" w:tentative="0">
      <w:start w:val="1"/>
      <w:numFmt w:val="upperLetter"/>
      <w:pStyle w:val="27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27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277"/>
      <w:suff w:val="nothing"/>
      <w:lvlText w:val="%1.%2.%3　"/>
      <w:lvlJc w:val="left"/>
      <w:pPr>
        <w:ind w:left="0" w:firstLine="0"/>
      </w:pPr>
      <w:rPr>
        <w:rFonts w:hint="eastAsia" w:ascii="黑体" w:hAnsi="Times New Roman" w:eastAsia="黑体"/>
        <w:b w:val="0"/>
        <w:i w:val="0"/>
        <w:sz w:val="21"/>
      </w:rPr>
    </w:lvl>
    <w:lvl w:ilvl="3" w:tentative="0">
      <w:start w:val="1"/>
      <w:numFmt w:val="decimal"/>
      <w:pStyle w:val="278"/>
      <w:suff w:val="nothing"/>
      <w:lvlText w:val="%1.%2.%3.%4　"/>
      <w:lvlJc w:val="left"/>
      <w:pPr>
        <w:ind w:left="0" w:firstLine="0"/>
      </w:pPr>
      <w:rPr>
        <w:rFonts w:hint="eastAsia" w:ascii="黑体" w:hAnsi="Times New Roman" w:eastAsia="黑体"/>
        <w:b w:val="0"/>
        <w:i w:val="0"/>
        <w:sz w:val="21"/>
      </w:rPr>
    </w:lvl>
    <w:lvl w:ilvl="4" w:tentative="0">
      <w:start w:val="1"/>
      <w:numFmt w:val="decimal"/>
      <w:pStyle w:val="279"/>
      <w:suff w:val="nothing"/>
      <w:lvlText w:val="%1.%2.%3.%4.%5　"/>
      <w:lvlJc w:val="left"/>
      <w:pPr>
        <w:ind w:left="0" w:firstLine="0"/>
      </w:pPr>
      <w:rPr>
        <w:rFonts w:hint="eastAsia" w:ascii="黑体" w:hAnsi="Times New Roman" w:eastAsia="黑体"/>
        <w:b w:val="0"/>
        <w:i w:val="0"/>
        <w:sz w:val="21"/>
      </w:rPr>
    </w:lvl>
    <w:lvl w:ilvl="5" w:tentative="0">
      <w:start w:val="1"/>
      <w:numFmt w:val="decimal"/>
      <w:pStyle w:val="280"/>
      <w:suff w:val="nothing"/>
      <w:lvlText w:val="%1.%2.%3.%4.%5.%6　"/>
      <w:lvlJc w:val="left"/>
      <w:pPr>
        <w:ind w:left="0" w:firstLine="0"/>
      </w:pPr>
      <w:rPr>
        <w:rFonts w:ascii="黑体" w:hAnsi="黑体" w:eastAsia="黑体"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6" w:tentative="0">
      <w:start w:val="1"/>
      <w:numFmt w:val="decimal"/>
      <w:pStyle w:val="28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3">
    <w:nsid w:val="6DBF04F4"/>
    <w:multiLevelType w:val="multilevel"/>
    <w:tmpl w:val="6DBF04F4"/>
    <w:lvl w:ilvl="0" w:tentative="0">
      <w:start w:val="1"/>
      <w:numFmt w:val="none"/>
      <w:pStyle w:val="302"/>
      <w:suff w:val="nothing"/>
      <w:lvlText w:val="%1注："/>
      <w:lvlJc w:val="left"/>
      <w:pPr>
        <w:ind w:left="1214"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4">
    <w:nsid w:val="763A6836"/>
    <w:multiLevelType w:val="multilevel"/>
    <w:tmpl w:val="763A6836"/>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307"/>
      <w:suff w:val="nothing"/>
      <w:lvlText w:val="%1%2 "/>
      <w:lvlJc w:val="left"/>
      <w:pPr>
        <w:ind w:left="0" w:firstLine="0"/>
      </w:pPr>
      <w:rPr>
        <w:rFonts w:hint="eastAsia" w:ascii="黑体" w:hAnsi="Times New Roman" w:eastAsia="黑体"/>
        <w:b/>
        <w:i w:val="0"/>
        <w:sz w:val="28"/>
      </w:rPr>
    </w:lvl>
    <w:lvl w:ilvl="2" w:tentative="0">
      <w:start w:val="1"/>
      <w:numFmt w:val="decimal"/>
      <w:pStyle w:val="308"/>
      <w:suff w:val="nothing"/>
      <w:lvlText w:val="%1%2.%3　"/>
      <w:lvlJc w:val="left"/>
      <w:pPr>
        <w:ind w:left="0" w:firstLine="0"/>
      </w:pPr>
      <w:rPr>
        <w:rFonts w:hint="eastAsia" w:ascii="黑体" w:hAnsi="Times New Roman" w:eastAsia="黑体"/>
        <w:b/>
        <w:i w:val="0"/>
        <w:sz w:val="21"/>
      </w:rPr>
    </w:lvl>
    <w:lvl w:ilvl="3" w:tentative="0">
      <w:start w:val="1"/>
      <w:numFmt w:val="decimal"/>
      <w:pStyle w:val="309"/>
      <w:suff w:val="nothing"/>
      <w:lvlText w:val="%1%2.%3.%4　"/>
      <w:lvlJc w:val="left"/>
      <w:pPr>
        <w:ind w:left="0" w:firstLine="0"/>
      </w:pPr>
      <w:rPr>
        <w:rFonts w:hint="eastAsia" w:ascii="黑体" w:hAnsi="Times New Roman" w:eastAsia="黑体"/>
        <w:b/>
        <w:i w:val="0"/>
        <w:sz w:val="21"/>
      </w:rPr>
    </w:lvl>
    <w:lvl w:ilvl="4" w:tentative="0">
      <w:start w:val="1"/>
      <w:numFmt w:val="decimal"/>
      <w:pStyle w:val="310"/>
      <w:suff w:val="nothing"/>
      <w:lvlText w:val="表%1%2.%3.%4-%5 "/>
      <w:lvlJc w:val="left"/>
      <w:pPr>
        <w:ind w:left="0" w:firstLine="0"/>
      </w:pPr>
      <w:rPr>
        <w:rFonts w:hint="eastAsia" w:ascii="黑体" w:hAnsi="Times New Roman" w:eastAsia="黑体"/>
        <w:b/>
        <w:i w:val="0"/>
        <w:sz w:val="21"/>
      </w:rPr>
    </w:lvl>
    <w:lvl w:ilvl="5" w:tentative="0">
      <w:start w:val="1"/>
      <w:numFmt w:val="decimal"/>
      <w:lvlRestart w:val="4"/>
      <w:pStyle w:val="311"/>
      <w:suff w:val="nothing"/>
      <w:lvlText w:val="%1图%2.%3.%4-%6 "/>
      <w:lvlJc w:val="left"/>
      <w:pPr>
        <w:ind w:left="0" w:firstLine="0"/>
      </w:pPr>
      <w:rPr>
        <w:rFonts w:hint="eastAsia" w:ascii="黑体" w:hAnsi="Times New Roman" w:eastAsia="黑体"/>
        <w:b/>
        <w:i w:val="0"/>
        <w:sz w:val="21"/>
      </w:rPr>
    </w:lvl>
    <w:lvl w:ilvl="6" w:tentative="0">
      <w:start w:val="1"/>
      <w:numFmt w:val="decimal"/>
      <w:lvlRestart w:val="4"/>
      <w:pStyle w:val="312"/>
      <w:suff w:val="nothing"/>
      <w:lvlText w:val="(%2.%3.%4-%7)"/>
      <w:lvlJc w:val="center"/>
      <w:pPr>
        <w:ind w:left="288" w:firstLine="288"/>
      </w:pPr>
      <w:rPr>
        <w:rFonts w:hint="eastAsia" w:ascii="黑体" w:hAnsi="Times New Roman" w:eastAsia="黑体"/>
        <w:b/>
        <w:i w:val="0"/>
        <w:sz w:val="21"/>
      </w:rPr>
    </w:lvl>
    <w:lvl w:ilvl="7" w:tentative="0">
      <w:start w:val="1"/>
      <w:numFmt w:val="decimal"/>
      <w:lvlRestart w:val="2"/>
      <w:pStyle w:val="314"/>
      <w:lvlText w:val="    %1%8"/>
      <w:lvlJc w:val="left"/>
      <w:pPr>
        <w:tabs>
          <w:tab w:val="left" w:pos="720"/>
        </w:tabs>
        <w:ind w:left="0" w:firstLine="0"/>
      </w:pPr>
      <w:rPr>
        <w:rFonts w:hint="eastAsia" w:ascii="黑体" w:eastAsia="黑体"/>
        <w:b/>
        <w:i w:val="0"/>
        <w:sz w:val="21"/>
      </w:rPr>
    </w:lvl>
    <w:lvl w:ilvl="8" w:tentative="0">
      <w:start w:val="1"/>
      <w:numFmt w:val="decimal"/>
      <w:lvlRestart w:val="2"/>
      <w:pStyle w:val="313"/>
      <w:lvlText w:val="%2.0.%9"/>
      <w:lvlJc w:val="left"/>
      <w:pPr>
        <w:tabs>
          <w:tab w:val="left" w:pos="720"/>
        </w:tabs>
        <w:ind w:left="0" w:firstLine="0"/>
      </w:pPr>
      <w:rPr>
        <w:rFonts w:hint="eastAsia" w:ascii="黑体" w:hAnsi="华文细黑" w:eastAsia="黑体"/>
        <w:b/>
        <w:i w:val="0"/>
        <w:sz w:val="21"/>
      </w:rPr>
    </w:lvl>
  </w:abstractNum>
  <w:abstractNum w:abstractNumId="25">
    <w:nsid w:val="76933334"/>
    <w:multiLevelType w:val="multilevel"/>
    <w:tmpl w:val="76933334"/>
    <w:lvl w:ilvl="0" w:tentative="0">
      <w:start w:val="1"/>
      <w:numFmt w:val="none"/>
      <w:pStyle w:val="285"/>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15"/>
  </w:num>
  <w:num w:numId="12">
    <w:abstractNumId w:val="22"/>
  </w:num>
  <w:num w:numId="13">
    <w:abstractNumId w:val="21"/>
  </w:num>
  <w:num w:numId="14">
    <w:abstractNumId w:val="16"/>
  </w:num>
  <w:num w:numId="15">
    <w:abstractNumId w:val="25"/>
  </w:num>
  <w:num w:numId="16">
    <w:abstractNumId w:val="13"/>
  </w:num>
  <w:num w:numId="17">
    <w:abstractNumId w:val="0"/>
  </w:num>
  <w:num w:numId="18">
    <w:abstractNumId w:val="20"/>
  </w:num>
  <w:num w:numId="19">
    <w:abstractNumId w:val="12"/>
  </w:num>
  <w:num w:numId="20">
    <w:abstractNumId w:val="19"/>
  </w:num>
  <w:num w:numId="21">
    <w:abstractNumId w:val="23"/>
  </w:num>
  <w:num w:numId="22">
    <w:abstractNumId w:val="11"/>
  </w:num>
  <w:num w:numId="23">
    <w:abstractNumId w:val="17"/>
  </w:num>
  <w:num w:numId="24">
    <w:abstractNumId w:val="18"/>
  </w:num>
  <w:num w:numId="25">
    <w:abstractNumId w:val="24"/>
  </w:num>
  <w:num w:numId="26">
    <w:abstractNumId w:val="14"/>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mirrorMargins w:val="1"/>
  <w:bordersDoNotSurroundHeader w:val="0"/>
  <w:bordersDoNotSurroundFooter w:val="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attachedTemplate r:id="rId1"/>
  <w:trackRevisions w:val="1"/>
  <w:documentProtection w:enforcement="0"/>
  <w:defaultTabStop w:val="210"/>
  <w:evenAndOddHeaders w:val="1"/>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5OGRhODg5ODg4MDM3NDdkMWYyNzk2MDYwOTE0ZTYifQ=="/>
  </w:docVars>
  <w:rsids>
    <w:rsidRoot w:val="0A3A39BA"/>
    <w:rsid w:val="000000DD"/>
    <w:rsid w:val="00006548"/>
    <w:rsid w:val="00012A16"/>
    <w:rsid w:val="00013D00"/>
    <w:rsid w:val="00013E52"/>
    <w:rsid w:val="000202A9"/>
    <w:rsid w:val="00022FF3"/>
    <w:rsid w:val="00026716"/>
    <w:rsid w:val="00026FA9"/>
    <w:rsid w:val="0002700E"/>
    <w:rsid w:val="00027BD3"/>
    <w:rsid w:val="000311D9"/>
    <w:rsid w:val="000316D6"/>
    <w:rsid w:val="00035A95"/>
    <w:rsid w:val="00035AAE"/>
    <w:rsid w:val="00036B39"/>
    <w:rsid w:val="000372EA"/>
    <w:rsid w:val="00040BBF"/>
    <w:rsid w:val="000525DF"/>
    <w:rsid w:val="0005272C"/>
    <w:rsid w:val="00053FB5"/>
    <w:rsid w:val="00060E84"/>
    <w:rsid w:val="0006321A"/>
    <w:rsid w:val="0006526C"/>
    <w:rsid w:val="0007330F"/>
    <w:rsid w:val="00073CB0"/>
    <w:rsid w:val="00075DD9"/>
    <w:rsid w:val="00076F59"/>
    <w:rsid w:val="000829B7"/>
    <w:rsid w:val="00084077"/>
    <w:rsid w:val="00084081"/>
    <w:rsid w:val="00086D66"/>
    <w:rsid w:val="0009271F"/>
    <w:rsid w:val="0009326D"/>
    <w:rsid w:val="00095D91"/>
    <w:rsid w:val="0009648F"/>
    <w:rsid w:val="000A02B0"/>
    <w:rsid w:val="000A3427"/>
    <w:rsid w:val="000A568D"/>
    <w:rsid w:val="000A5A38"/>
    <w:rsid w:val="000A6E5F"/>
    <w:rsid w:val="000B0A8C"/>
    <w:rsid w:val="000B43FC"/>
    <w:rsid w:val="000B6ECB"/>
    <w:rsid w:val="000C21DC"/>
    <w:rsid w:val="000C2EFF"/>
    <w:rsid w:val="000C367E"/>
    <w:rsid w:val="000C5BC1"/>
    <w:rsid w:val="000C6F10"/>
    <w:rsid w:val="000D1AA2"/>
    <w:rsid w:val="000D2D03"/>
    <w:rsid w:val="000D49C0"/>
    <w:rsid w:val="000D4E0D"/>
    <w:rsid w:val="000D5466"/>
    <w:rsid w:val="000D7C94"/>
    <w:rsid w:val="000E23D1"/>
    <w:rsid w:val="000E2B00"/>
    <w:rsid w:val="000E2B29"/>
    <w:rsid w:val="000E7B1D"/>
    <w:rsid w:val="000F1DE1"/>
    <w:rsid w:val="000F31E9"/>
    <w:rsid w:val="000F78F7"/>
    <w:rsid w:val="00103121"/>
    <w:rsid w:val="0010703E"/>
    <w:rsid w:val="00113ECB"/>
    <w:rsid w:val="001207AD"/>
    <w:rsid w:val="0012101D"/>
    <w:rsid w:val="00123BF9"/>
    <w:rsid w:val="001265B6"/>
    <w:rsid w:val="00127602"/>
    <w:rsid w:val="0013010C"/>
    <w:rsid w:val="00130DF9"/>
    <w:rsid w:val="0013200F"/>
    <w:rsid w:val="00140409"/>
    <w:rsid w:val="00140FA9"/>
    <w:rsid w:val="00144633"/>
    <w:rsid w:val="001516C7"/>
    <w:rsid w:val="001517CF"/>
    <w:rsid w:val="001521FB"/>
    <w:rsid w:val="00152631"/>
    <w:rsid w:val="001528B0"/>
    <w:rsid w:val="00154DB7"/>
    <w:rsid w:val="00155976"/>
    <w:rsid w:val="00160BAE"/>
    <w:rsid w:val="00161AC1"/>
    <w:rsid w:val="0016424B"/>
    <w:rsid w:val="00164C6D"/>
    <w:rsid w:val="0016526F"/>
    <w:rsid w:val="00170B1F"/>
    <w:rsid w:val="00172236"/>
    <w:rsid w:val="001723A1"/>
    <w:rsid w:val="0017304A"/>
    <w:rsid w:val="001748CC"/>
    <w:rsid w:val="0017737E"/>
    <w:rsid w:val="001801C1"/>
    <w:rsid w:val="001830DE"/>
    <w:rsid w:val="00186379"/>
    <w:rsid w:val="001907EB"/>
    <w:rsid w:val="00194BAC"/>
    <w:rsid w:val="00197726"/>
    <w:rsid w:val="001A3FCF"/>
    <w:rsid w:val="001A5BF9"/>
    <w:rsid w:val="001A5F1E"/>
    <w:rsid w:val="001B155A"/>
    <w:rsid w:val="001C06E4"/>
    <w:rsid w:val="001C12BD"/>
    <w:rsid w:val="001C2054"/>
    <w:rsid w:val="001C34C1"/>
    <w:rsid w:val="001C4597"/>
    <w:rsid w:val="001D0FA6"/>
    <w:rsid w:val="001D5AA4"/>
    <w:rsid w:val="001D6A17"/>
    <w:rsid w:val="001D71BA"/>
    <w:rsid w:val="001E1D7C"/>
    <w:rsid w:val="001E27E0"/>
    <w:rsid w:val="001F0E09"/>
    <w:rsid w:val="001F1A9D"/>
    <w:rsid w:val="0020187E"/>
    <w:rsid w:val="0020421C"/>
    <w:rsid w:val="00206513"/>
    <w:rsid w:val="00211ABE"/>
    <w:rsid w:val="00216264"/>
    <w:rsid w:val="0021799F"/>
    <w:rsid w:val="00223089"/>
    <w:rsid w:val="002243F1"/>
    <w:rsid w:val="00224AC0"/>
    <w:rsid w:val="00225B53"/>
    <w:rsid w:val="00226C92"/>
    <w:rsid w:val="0022746E"/>
    <w:rsid w:val="00227E52"/>
    <w:rsid w:val="002310FD"/>
    <w:rsid w:val="00235CB0"/>
    <w:rsid w:val="00237440"/>
    <w:rsid w:val="00237570"/>
    <w:rsid w:val="0024479B"/>
    <w:rsid w:val="00247E6D"/>
    <w:rsid w:val="00257D1A"/>
    <w:rsid w:val="00261736"/>
    <w:rsid w:val="00265354"/>
    <w:rsid w:val="002656CC"/>
    <w:rsid w:val="002662FB"/>
    <w:rsid w:val="00267104"/>
    <w:rsid w:val="00267674"/>
    <w:rsid w:val="00273BD0"/>
    <w:rsid w:val="00273FCD"/>
    <w:rsid w:val="00277D91"/>
    <w:rsid w:val="00282FBE"/>
    <w:rsid w:val="00286451"/>
    <w:rsid w:val="00287FD8"/>
    <w:rsid w:val="00290A06"/>
    <w:rsid w:val="002917C0"/>
    <w:rsid w:val="00291C50"/>
    <w:rsid w:val="00293733"/>
    <w:rsid w:val="002944A4"/>
    <w:rsid w:val="00297631"/>
    <w:rsid w:val="002A3BE2"/>
    <w:rsid w:val="002A4DD0"/>
    <w:rsid w:val="002A6B18"/>
    <w:rsid w:val="002B67F0"/>
    <w:rsid w:val="002C2EF0"/>
    <w:rsid w:val="002C6C4A"/>
    <w:rsid w:val="002D4488"/>
    <w:rsid w:val="002D7FE2"/>
    <w:rsid w:val="002E08C1"/>
    <w:rsid w:val="002E597D"/>
    <w:rsid w:val="002E5F3F"/>
    <w:rsid w:val="002E7ABF"/>
    <w:rsid w:val="002F1862"/>
    <w:rsid w:val="002F44F0"/>
    <w:rsid w:val="002F6590"/>
    <w:rsid w:val="002F6969"/>
    <w:rsid w:val="00303CA5"/>
    <w:rsid w:val="003107A5"/>
    <w:rsid w:val="00316CBA"/>
    <w:rsid w:val="00317806"/>
    <w:rsid w:val="00320120"/>
    <w:rsid w:val="003235B6"/>
    <w:rsid w:val="00324802"/>
    <w:rsid w:val="00335495"/>
    <w:rsid w:val="00336365"/>
    <w:rsid w:val="00337CA1"/>
    <w:rsid w:val="003414C6"/>
    <w:rsid w:val="003421D3"/>
    <w:rsid w:val="0034496A"/>
    <w:rsid w:val="0036539E"/>
    <w:rsid w:val="00365EBF"/>
    <w:rsid w:val="00366B99"/>
    <w:rsid w:val="00373EEC"/>
    <w:rsid w:val="003802C6"/>
    <w:rsid w:val="0038238C"/>
    <w:rsid w:val="003830F1"/>
    <w:rsid w:val="003848AB"/>
    <w:rsid w:val="00384E3E"/>
    <w:rsid w:val="00392012"/>
    <w:rsid w:val="00397925"/>
    <w:rsid w:val="003A4F7B"/>
    <w:rsid w:val="003A6C6D"/>
    <w:rsid w:val="003A73F4"/>
    <w:rsid w:val="003B4C79"/>
    <w:rsid w:val="003B5A5B"/>
    <w:rsid w:val="003B65E2"/>
    <w:rsid w:val="003B7FE3"/>
    <w:rsid w:val="003C01B5"/>
    <w:rsid w:val="003C132A"/>
    <w:rsid w:val="003C5C82"/>
    <w:rsid w:val="003D636C"/>
    <w:rsid w:val="003E31B8"/>
    <w:rsid w:val="003E33C3"/>
    <w:rsid w:val="003E5024"/>
    <w:rsid w:val="003E59E2"/>
    <w:rsid w:val="003E7CE2"/>
    <w:rsid w:val="003F2DA8"/>
    <w:rsid w:val="003F4ED6"/>
    <w:rsid w:val="003F6574"/>
    <w:rsid w:val="003F764E"/>
    <w:rsid w:val="003F793B"/>
    <w:rsid w:val="00406599"/>
    <w:rsid w:val="00406CC1"/>
    <w:rsid w:val="0041207A"/>
    <w:rsid w:val="00412476"/>
    <w:rsid w:val="00421DEC"/>
    <w:rsid w:val="00427DE5"/>
    <w:rsid w:val="0043272B"/>
    <w:rsid w:val="00436ECC"/>
    <w:rsid w:val="004414E6"/>
    <w:rsid w:val="004471F2"/>
    <w:rsid w:val="00447DDB"/>
    <w:rsid w:val="00454675"/>
    <w:rsid w:val="004548A9"/>
    <w:rsid w:val="00460A3F"/>
    <w:rsid w:val="00460D82"/>
    <w:rsid w:val="004619AC"/>
    <w:rsid w:val="00461A39"/>
    <w:rsid w:val="00463A10"/>
    <w:rsid w:val="00466FF2"/>
    <w:rsid w:val="00467339"/>
    <w:rsid w:val="00470B98"/>
    <w:rsid w:val="00476641"/>
    <w:rsid w:val="004779ED"/>
    <w:rsid w:val="004826C9"/>
    <w:rsid w:val="0048668C"/>
    <w:rsid w:val="00490088"/>
    <w:rsid w:val="00492978"/>
    <w:rsid w:val="004954D0"/>
    <w:rsid w:val="0049635C"/>
    <w:rsid w:val="00496678"/>
    <w:rsid w:val="00497B15"/>
    <w:rsid w:val="004A3243"/>
    <w:rsid w:val="004B06C9"/>
    <w:rsid w:val="004C3BE9"/>
    <w:rsid w:val="004D385E"/>
    <w:rsid w:val="004D6B05"/>
    <w:rsid w:val="004E4F50"/>
    <w:rsid w:val="004F0719"/>
    <w:rsid w:val="004F0A83"/>
    <w:rsid w:val="004F4581"/>
    <w:rsid w:val="005031B7"/>
    <w:rsid w:val="0050545B"/>
    <w:rsid w:val="005054DF"/>
    <w:rsid w:val="00510071"/>
    <w:rsid w:val="005108C6"/>
    <w:rsid w:val="0051254F"/>
    <w:rsid w:val="005134E3"/>
    <w:rsid w:val="00515AC9"/>
    <w:rsid w:val="005175BF"/>
    <w:rsid w:val="00517D40"/>
    <w:rsid w:val="00520DEA"/>
    <w:rsid w:val="0052102D"/>
    <w:rsid w:val="00521E61"/>
    <w:rsid w:val="00522CBB"/>
    <w:rsid w:val="00522F64"/>
    <w:rsid w:val="005272AE"/>
    <w:rsid w:val="00527AD3"/>
    <w:rsid w:val="00530E49"/>
    <w:rsid w:val="005322CC"/>
    <w:rsid w:val="00532D32"/>
    <w:rsid w:val="0053303D"/>
    <w:rsid w:val="00534928"/>
    <w:rsid w:val="00541512"/>
    <w:rsid w:val="00543A26"/>
    <w:rsid w:val="00553797"/>
    <w:rsid w:val="0055398F"/>
    <w:rsid w:val="00553F6A"/>
    <w:rsid w:val="00556413"/>
    <w:rsid w:val="0055748F"/>
    <w:rsid w:val="00562526"/>
    <w:rsid w:val="00563340"/>
    <w:rsid w:val="00572C4B"/>
    <w:rsid w:val="00573966"/>
    <w:rsid w:val="00573CAA"/>
    <w:rsid w:val="0057416A"/>
    <w:rsid w:val="005921B2"/>
    <w:rsid w:val="0059338F"/>
    <w:rsid w:val="00596869"/>
    <w:rsid w:val="00596BBE"/>
    <w:rsid w:val="005A0734"/>
    <w:rsid w:val="005A35D5"/>
    <w:rsid w:val="005A406C"/>
    <w:rsid w:val="005A5192"/>
    <w:rsid w:val="005B2862"/>
    <w:rsid w:val="005B2A74"/>
    <w:rsid w:val="005B4DD0"/>
    <w:rsid w:val="005C0537"/>
    <w:rsid w:val="005C0A95"/>
    <w:rsid w:val="005C1B12"/>
    <w:rsid w:val="005C3712"/>
    <w:rsid w:val="005C39AB"/>
    <w:rsid w:val="005C5FAB"/>
    <w:rsid w:val="005D57B0"/>
    <w:rsid w:val="005D5966"/>
    <w:rsid w:val="005D6C35"/>
    <w:rsid w:val="005E1B80"/>
    <w:rsid w:val="005E4C24"/>
    <w:rsid w:val="005F32D6"/>
    <w:rsid w:val="005F5995"/>
    <w:rsid w:val="00601445"/>
    <w:rsid w:val="00604688"/>
    <w:rsid w:val="00605086"/>
    <w:rsid w:val="006114D0"/>
    <w:rsid w:val="00611BD0"/>
    <w:rsid w:val="0061695B"/>
    <w:rsid w:val="0062001D"/>
    <w:rsid w:val="00620FCB"/>
    <w:rsid w:val="00626891"/>
    <w:rsid w:val="00626AF7"/>
    <w:rsid w:val="00630366"/>
    <w:rsid w:val="0063090D"/>
    <w:rsid w:val="00630EC5"/>
    <w:rsid w:val="00634C84"/>
    <w:rsid w:val="00634CEB"/>
    <w:rsid w:val="0064126D"/>
    <w:rsid w:val="0065094C"/>
    <w:rsid w:val="00656C7B"/>
    <w:rsid w:val="00664E4C"/>
    <w:rsid w:val="00670DC6"/>
    <w:rsid w:val="006742CA"/>
    <w:rsid w:val="00674639"/>
    <w:rsid w:val="00675784"/>
    <w:rsid w:val="00676698"/>
    <w:rsid w:val="00681182"/>
    <w:rsid w:val="00681844"/>
    <w:rsid w:val="0068210C"/>
    <w:rsid w:val="006830E0"/>
    <w:rsid w:val="00683F65"/>
    <w:rsid w:val="006841E7"/>
    <w:rsid w:val="006874D8"/>
    <w:rsid w:val="006879EA"/>
    <w:rsid w:val="00695475"/>
    <w:rsid w:val="006A01D7"/>
    <w:rsid w:val="006B477F"/>
    <w:rsid w:val="006B5125"/>
    <w:rsid w:val="006B5AA9"/>
    <w:rsid w:val="006B643E"/>
    <w:rsid w:val="006C2C52"/>
    <w:rsid w:val="006C34C4"/>
    <w:rsid w:val="006C4AA4"/>
    <w:rsid w:val="006D12A2"/>
    <w:rsid w:val="006D23B4"/>
    <w:rsid w:val="006D3F94"/>
    <w:rsid w:val="006D6D2B"/>
    <w:rsid w:val="006E6100"/>
    <w:rsid w:val="006E740A"/>
    <w:rsid w:val="006E7E4F"/>
    <w:rsid w:val="006F1FF9"/>
    <w:rsid w:val="00700200"/>
    <w:rsid w:val="007064A5"/>
    <w:rsid w:val="00706793"/>
    <w:rsid w:val="0070730C"/>
    <w:rsid w:val="00712C89"/>
    <w:rsid w:val="00715945"/>
    <w:rsid w:val="00715BD0"/>
    <w:rsid w:val="007244CE"/>
    <w:rsid w:val="0073154B"/>
    <w:rsid w:val="00734CD0"/>
    <w:rsid w:val="00736B2B"/>
    <w:rsid w:val="00741474"/>
    <w:rsid w:val="0074290D"/>
    <w:rsid w:val="00743CC7"/>
    <w:rsid w:val="00743ECD"/>
    <w:rsid w:val="0074514A"/>
    <w:rsid w:val="00745428"/>
    <w:rsid w:val="0074732A"/>
    <w:rsid w:val="00747869"/>
    <w:rsid w:val="00757F54"/>
    <w:rsid w:val="007601CD"/>
    <w:rsid w:val="00761BC9"/>
    <w:rsid w:val="00761E4B"/>
    <w:rsid w:val="00766533"/>
    <w:rsid w:val="00766F13"/>
    <w:rsid w:val="00767B2F"/>
    <w:rsid w:val="00771D55"/>
    <w:rsid w:val="007736F3"/>
    <w:rsid w:val="00773A5E"/>
    <w:rsid w:val="00774B07"/>
    <w:rsid w:val="00775AE8"/>
    <w:rsid w:val="00775E3A"/>
    <w:rsid w:val="00776408"/>
    <w:rsid w:val="00777C07"/>
    <w:rsid w:val="007801EE"/>
    <w:rsid w:val="0078233D"/>
    <w:rsid w:val="007A3D3F"/>
    <w:rsid w:val="007A44B2"/>
    <w:rsid w:val="007B1D95"/>
    <w:rsid w:val="007C26C7"/>
    <w:rsid w:val="007C405E"/>
    <w:rsid w:val="007D2FAA"/>
    <w:rsid w:val="007D3AD0"/>
    <w:rsid w:val="007D4FAB"/>
    <w:rsid w:val="007E0206"/>
    <w:rsid w:val="007E0248"/>
    <w:rsid w:val="007E2D3F"/>
    <w:rsid w:val="007E3F4F"/>
    <w:rsid w:val="007E6726"/>
    <w:rsid w:val="007F2EEF"/>
    <w:rsid w:val="007F45BA"/>
    <w:rsid w:val="007F5EDD"/>
    <w:rsid w:val="007F69B9"/>
    <w:rsid w:val="00800602"/>
    <w:rsid w:val="00800755"/>
    <w:rsid w:val="00801AAE"/>
    <w:rsid w:val="008119F6"/>
    <w:rsid w:val="00811C33"/>
    <w:rsid w:val="008122CF"/>
    <w:rsid w:val="0083391D"/>
    <w:rsid w:val="00835A1F"/>
    <w:rsid w:val="00836AE7"/>
    <w:rsid w:val="00842B53"/>
    <w:rsid w:val="00852FD6"/>
    <w:rsid w:val="00853426"/>
    <w:rsid w:val="008542E3"/>
    <w:rsid w:val="00856FCD"/>
    <w:rsid w:val="0086753E"/>
    <w:rsid w:val="0086798F"/>
    <w:rsid w:val="008708FD"/>
    <w:rsid w:val="00871BD9"/>
    <w:rsid w:val="00884FC2"/>
    <w:rsid w:val="00890144"/>
    <w:rsid w:val="00891927"/>
    <w:rsid w:val="00893A72"/>
    <w:rsid w:val="00895A49"/>
    <w:rsid w:val="008A584D"/>
    <w:rsid w:val="008A600D"/>
    <w:rsid w:val="008A7927"/>
    <w:rsid w:val="008B0A86"/>
    <w:rsid w:val="008B3A2C"/>
    <w:rsid w:val="008B3B7A"/>
    <w:rsid w:val="008B4A5C"/>
    <w:rsid w:val="008C0296"/>
    <w:rsid w:val="008C10A8"/>
    <w:rsid w:val="008C5347"/>
    <w:rsid w:val="008D2560"/>
    <w:rsid w:val="008D383F"/>
    <w:rsid w:val="008D79FA"/>
    <w:rsid w:val="008E134B"/>
    <w:rsid w:val="008E1AE0"/>
    <w:rsid w:val="008E351F"/>
    <w:rsid w:val="008E704D"/>
    <w:rsid w:val="008F135D"/>
    <w:rsid w:val="009005D0"/>
    <w:rsid w:val="00901DA3"/>
    <w:rsid w:val="00912C64"/>
    <w:rsid w:val="0091338B"/>
    <w:rsid w:val="009210D9"/>
    <w:rsid w:val="009250F6"/>
    <w:rsid w:val="00926F41"/>
    <w:rsid w:val="0092787A"/>
    <w:rsid w:val="00930A2E"/>
    <w:rsid w:val="00931BFD"/>
    <w:rsid w:val="00933C87"/>
    <w:rsid w:val="009347B0"/>
    <w:rsid w:val="00934B65"/>
    <w:rsid w:val="00943C16"/>
    <w:rsid w:val="009446D7"/>
    <w:rsid w:val="00947CC6"/>
    <w:rsid w:val="0095167E"/>
    <w:rsid w:val="00952CC6"/>
    <w:rsid w:val="009535DF"/>
    <w:rsid w:val="0095659D"/>
    <w:rsid w:val="0096278C"/>
    <w:rsid w:val="009676B1"/>
    <w:rsid w:val="00967B55"/>
    <w:rsid w:val="009711A0"/>
    <w:rsid w:val="009720CE"/>
    <w:rsid w:val="009721AF"/>
    <w:rsid w:val="00975FB4"/>
    <w:rsid w:val="00980689"/>
    <w:rsid w:val="009907BE"/>
    <w:rsid w:val="0099241C"/>
    <w:rsid w:val="009941BD"/>
    <w:rsid w:val="00994265"/>
    <w:rsid w:val="00994843"/>
    <w:rsid w:val="00994CC1"/>
    <w:rsid w:val="00995610"/>
    <w:rsid w:val="009956B6"/>
    <w:rsid w:val="00996022"/>
    <w:rsid w:val="009A7EDF"/>
    <w:rsid w:val="009B52C3"/>
    <w:rsid w:val="009B5A71"/>
    <w:rsid w:val="009C0704"/>
    <w:rsid w:val="009C0EC1"/>
    <w:rsid w:val="009C6121"/>
    <w:rsid w:val="009D19E4"/>
    <w:rsid w:val="009D33BC"/>
    <w:rsid w:val="009D6178"/>
    <w:rsid w:val="009E2295"/>
    <w:rsid w:val="009E3315"/>
    <w:rsid w:val="009E37A9"/>
    <w:rsid w:val="009E605F"/>
    <w:rsid w:val="009F4DFA"/>
    <w:rsid w:val="009F7CDF"/>
    <w:rsid w:val="00A013C4"/>
    <w:rsid w:val="00A039E8"/>
    <w:rsid w:val="00A04BAE"/>
    <w:rsid w:val="00A12E46"/>
    <w:rsid w:val="00A30ECC"/>
    <w:rsid w:val="00A329C9"/>
    <w:rsid w:val="00A330D6"/>
    <w:rsid w:val="00A342E2"/>
    <w:rsid w:val="00A35C5B"/>
    <w:rsid w:val="00A36BFD"/>
    <w:rsid w:val="00A40CF5"/>
    <w:rsid w:val="00A41D96"/>
    <w:rsid w:val="00A4335D"/>
    <w:rsid w:val="00A45562"/>
    <w:rsid w:val="00A45637"/>
    <w:rsid w:val="00A464A7"/>
    <w:rsid w:val="00A470A7"/>
    <w:rsid w:val="00A473CC"/>
    <w:rsid w:val="00A54AC2"/>
    <w:rsid w:val="00A62D25"/>
    <w:rsid w:val="00A66EDC"/>
    <w:rsid w:val="00A674DD"/>
    <w:rsid w:val="00A76BCA"/>
    <w:rsid w:val="00A8175D"/>
    <w:rsid w:val="00A832D8"/>
    <w:rsid w:val="00A8556C"/>
    <w:rsid w:val="00A87239"/>
    <w:rsid w:val="00A930DF"/>
    <w:rsid w:val="00A94542"/>
    <w:rsid w:val="00AA0027"/>
    <w:rsid w:val="00AA0E9A"/>
    <w:rsid w:val="00AA4903"/>
    <w:rsid w:val="00AA4988"/>
    <w:rsid w:val="00AA4BDA"/>
    <w:rsid w:val="00AB12B4"/>
    <w:rsid w:val="00AC06BB"/>
    <w:rsid w:val="00AC3ACC"/>
    <w:rsid w:val="00AC40EB"/>
    <w:rsid w:val="00AD37B4"/>
    <w:rsid w:val="00AD4A9B"/>
    <w:rsid w:val="00AD5A3D"/>
    <w:rsid w:val="00AD7ECC"/>
    <w:rsid w:val="00AE108D"/>
    <w:rsid w:val="00AE23C8"/>
    <w:rsid w:val="00AE2BD9"/>
    <w:rsid w:val="00AE36A0"/>
    <w:rsid w:val="00AE3FF9"/>
    <w:rsid w:val="00AE5F10"/>
    <w:rsid w:val="00AE6EBF"/>
    <w:rsid w:val="00AE74DD"/>
    <w:rsid w:val="00AF2B0D"/>
    <w:rsid w:val="00AF2DD6"/>
    <w:rsid w:val="00AF4A9E"/>
    <w:rsid w:val="00AF657E"/>
    <w:rsid w:val="00B00182"/>
    <w:rsid w:val="00B01D8B"/>
    <w:rsid w:val="00B02F8B"/>
    <w:rsid w:val="00B0338D"/>
    <w:rsid w:val="00B0682B"/>
    <w:rsid w:val="00B06F9F"/>
    <w:rsid w:val="00B0793C"/>
    <w:rsid w:val="00B10A0A"/>
    <w:rsid w:val="00B10FDC"/>
    <w:rsid w:val="00B118B5"/>
    <w:rsid w:val="00B13801"/>
    <w:rsid w:val="00B13E76"/>
    <w:rsid w:val="00B17BF4"/>
    <w:rsid w:val="00B2134F"/>
    <w:rsid w:val="00B23075"/>
    <w:rsid w:val="00B34A25"/>
    <w:rsid w:val="00B427DD"/>
    <w:rsid w:val="00B454CA"/>
    <w:rsid w:val="00B50A5C"/>
    <w:rsid w:val="00B50D28"/>
    <w:rsid w:val="00B55399"/>
    <w:rsid w:val="00B55871"/>
    <w:rsid w:val="00B565EB"/>
    <w:rsid w:val="00B56D51"/>
    <w:rsid w:val="00B614B1"/>
    <w:rsid w:val="00B62596"/>
    <w:rsid w:val="00B67A69"/>
    <w:rsid w:val="00B74D02"/>
    <w:rsid w:val="00B807AF"/>
    <w:rsid w:val="00B83B6C"/>
    <w:rsid w:val="00B84740"/>
    <w:rsid w:val="00B86D8F"/>
    <w:rsid w:val="00B8733B"/>
    <w:rsid w:val="00B87D5F"/>
    <w:rsid w:val="00B90349"/>
    <w:rsid w:val="00BA1DBC"/>
    <w:rsid w:val="00BA642A"/>
    <w:rsid w:val="00BA7D3D"/>
    <w:rsid w:val="00BB2FDD"/>
    <w:rsid w:val="00BC01E2"/>
    <w:rsid w:val="00BC2E96"/>
    <w:rsid w:val="00BC48EC"/>
    <w:rsid w:val="00BC530F"/>
    <w:rsid w:val="00BC6C4C"/>
    <w:rsid w:val="00BE027D"/>
    <w:rsid w:val="00BE1AC8"/>
    <w:rsid w:val="00BE1BC5"/>
    <w:rsid w:val="00BE37BC"/>
    <w:rsid w:val="00BF3DB8"/>
    <w:rsid w:val="00BF4FCE"/>
    <w:rsid w:val="00BF533F"/>
    <w:rsid w:val="00BF6047"/>
    <w:rsid w:val="00C006C9"/>
    <w:rsid w:val="00C01197"/>
    <w:rsid w:val="00C12F1C"/>
    <w:rsid w:val="00C17940"/>
    <w:rsid w:val="00C22264"/>
    <w:rsid w:val="00C22470"/>
    <w:rsid w:val="00C231D9"/>
    <w:rsid w:val="00C26FF1"/>
    <w:rsid w:val="00C35684"/>
    <w:rsid w:val="00C37496"/>
    <w:rsid w:val="00C4152F"/>
    <w:rsid w:val="00C5178E"/>
    <w:rsid w:val="00C520A3"/>
    <w:rsid w:val="00C55861"/>
    <w:rsid w:val="00C57334"/>
    <w:rsid w:val="00C61D31"/>
    <w:rsid w:val="00C62AC1"/>
    <w:rsid w:val="00C63FE7"/>
    <w:rsid w:val="00C65F5C"/>
    <w:rsid w:val="00C702B9"/>
    <w:rsid w:val="00C71549"/>
    <w:rsid w:val="00C7294C"/>
    <w:rsid w:val="00C75969"/>
    <w:rsid w:val="00C7721B"/>
    <w:rsid w:val="00C80B64"/>
    <w:rsid w:val="00C80F73"/>
    <w:rsid w:val="00C825B1"/>
    <w:rsid w:val="00C825D9"/>
    <w:rsid w:val="00C87529"/>
    <w:rsid w:val="00C915EF"/>
    <w:rsid w:val="00C94A75"/>
    <w:rsid w:val="00C96899"/>
    <w:rsid w:val="00CA1496"/>
    <w:rsid w:val="00CA2F79"/>
    <w:rsid w:val="00CA5741"/>
    <w:rsid w:val="00CA5D68"/>
    <w:rsid w:val="00CA612B"/>
    <w:rsid w:val="00CB0C6A"/>
    <w:rsid w:val="00CB2309"/>
    <w:rsid w:val="00CB3CAD"/>
    <w:rsid w:val="00CC0E5C"/>
    <w:rsid w:val="00CC19EC"/>
    <w:rsid w:val="00CC7FED"/>
    <w:rsid w:val="00CD29C2"/>
    <w:rsid w:val="00CD3EF5"/>
    <w:rsid w:val="00CD6738"/>
    <w:rsid w:val="00CE0378"/>
    <w:rsid w:val="00CE0F30"/>
    <w:rsid w:val="00CE180A"/>
    <w:rsid w:val="00CE23DA"/>
    <w:rsid w:val="00CE2556"/>
    <w:rsid w:val="00CE295E"/>
    <w:rsid w:val="00CE29E4"/>
    <w:rsid w:val="00CE3765"/>
    <w:rsid w:val="00CE5D96"/>
    <w:rsid w:val="00CF18E6"/>
    <w:rsid w:val="00CF49FE"/>
    <w:rsid w:val="00CF740D"/>
    <w:rsid w:val="00CF7E4C"/>
    <w:rsid w:val="00CF7FB1"/>
    <w:rsid w:val="00D021B4"/>
    <w:rsid w:val="00D1074D"/>
    <w:rsid w:val="00D10F52"/>
    <w:rsid w:val="00D1200F"/>
    <w:rsid w:val="00D1298A"/>
    <w:rsid w:val="00D150F4"/>
    <w:rsid w:val="00D1631E"/>
    <w:rsid w:val="00D16B3B"/>
    <w:rsid w:val="00D20260"/>
    <w:rsid w:val="00D262FC"/>
    <w:rsid w:val="00D27FE3"/>
    <w:rsid w:val="00D301E7"/>
    <w:rsid w:val="00D32102"/>
    <w:rsid w:val="00D54E96"/>
    <w:rsid w:val="00D56882"/>
    <w:rsid w:val="00D643CA"/>
    <w:rsid w:val="00D671A5"/>
    <w:rsid w:val="00D679FB"/>
    <w:rsid w:val="00D70263"/>
    <w:rsid w:val="00D70CF0"/>
    <w:rsid w:val="00D74947"/>
    <w:rsid w:val="00D77681"/>
    <w:rsid w:val="00D85B9D"/>
    <w:rsid w:val="00D8639A"/>
    <w:rsid w:val="00D873D2"/>
    <w:rsid w:val="00D913D3"/>
    <w:rsid w:val="00D9177B"/>
    <w:rsid w:val="00D961D4"/>
    <w:rsid w:val="00D96CEA"/>
    <w:rsid w:val="00DA7426"/>
    <w:rsid w:val="00DB1664"/>
    <w:rsid w:val="00DB6D68"/>
    <w:rsid w:val="00DB7C8E"/>
    <w:rsid w:val="00DC0FF8"/>
    <w:rsid w:val="00DC300E"/>
    <w:rsid w:val="00DC5920"/>
    <w:rsid w:val="00DC6243"/>
    <w:rsid w:val="00DD1660"/>
    <w:rsid w:val="00DE2B3F"/>
    <w:rsid w:val="00DE4853"/>
    <w:rsid w:val="00DE6278"/>
    <w:rsid w:val="00DE6C5C"/>
    <w:rsid w:val="00DE79D1"/>
    <w:rsid w:val="00DF3719"/>
    <w:rsid w:val="00DF5E9F"/>
    <w:rsid w:val="00DF7152"/>
    <w:rsid w:val="00DF72A2"/>
    <w:rsid w:val="00E055DF"/>
    <w:rsid w:val="00E05C6A"/>
    <w:rsid w:val="00E05E73"/>
    <w:rsid w:val="00E10F97"/>
    <w:rsid w:val="00E1204C"/>
    <w:rsid w:val="00E12998"/>
    <w:rsid w:val="00E12E32"/>
    <w:rsid w:val="00E14AFA"/>
    <w:rsid w:val="00E21737"/>
    <w:rsid w:val="00E245C7"/>
    <w:rsid w:val="00E256B9"/>
    <w:rsid w:val="00E307EE"/>
    <w:rsid w:val="00E30917"/>
    <w:rsid w:val="00E31937"/>
    <w:rsid w:val="00E33A22"/>
    <w:rsid w:val="00E36A4C"/>
    <w:rsid w:val="00E376DF"/>
    <w:rsid w:val="00E42CDB"/>
    <w:rsid w:val="00E459A4"/>
    <w:rsid w:val="00E512D7"/>
    <w:rsid w:val="00E539F8"/>
    <w:rsid w:val="00E558DE"/>
    <w:rsid w:val="00E6091D"/>
    <w:rsid w:val="00E638E4"/>
    <w:rsid w:val="00E65C0B"/>
    <w:rsid w:val="00E67A3E"/>
    <w:rsid w:val="00E72B52"/>
    <w:rsid w:val="00E73319"/>
    <w:rsid w:val="00E7470E"/>
    <w:rsid w:val="00E7570E"/>
    <w:rsid w:val="00E77213"/>
    <w:rsid w:val="00E83142"/>
    <w:rsid w:val="00E87A23"/>
    <w:rsid w:val="00E905CF"/>
    <w:rsid w:val="00E90EE5"/>
    <w:rsid w:val="00E91C9A"/>
    <w:rsid w:val="00E94D59"/>
    <w:rsid w:val="00E96E93"/>
    <w:rsid w:val="00E97D2A"/>
    <w:rsid w:val="00EA4F5B"/>
    <w:rsid w:val="00EB2AAF"/>
    <w:rsid w:val="00EB440E"/>
    <w:rsid w:val="00EB52CC"/>
    <w:rsid w:val="00EC1280"/>
    <w:rsid w:val="00EC6795"/>
    <w:rsid w:val="00ED1355"/>
    <w:rsid w:val="00ED1474"/>
    <w:rsid w:val="00ED3D1A"/>
    <w:rsid w:val="00ED6D13"/>
    <w:rsid w:val="00ED7098"/>
    <w:rsid w:val="00EE212E"/>
    <w:rsid w:val="00EE4858"/>
    <w:rsid w:val="00EE4A1A"/>
    <w:rsid w:val="00EE5456"/>
    <w:rsid w:val="00F03823"/>
    <w:rsid w:val="00F1119A"/>
    <w:rsid w:val="00F11A8C"/>
    <w:rsid w:val="00F17B6A"/>
    <w:rsid w:val="00F23ABD"/>
    <w:rsid w:val="00F252F0"/>
    <w:rsid w:val="00F25CA4"/>
    <w:rsid w:val="00F33FA7"/>
    <w:rsid w:val="00F3622A"/>
    <w:rsid w:val="00F36CA7"/>
    <w:rsid w:val="00F45137"/>
    <w:rsid w:val="00F5414B"/>
    <w:rsid w:val="00F549EC"/>
    <w:rsid w:val="00F55608"/>
    <w:rsid w:val="00F570B9"/>
    <w:rsid w:val="00F57154"/>
    <w:rsid w:val="00F57B2A"/>
    <w:rsid w:val="00F61EB7"/>
    <w:rsid w:val="00F66499"/>
    <w:rsid w:val="00F66FC0"/>
    <w:rsid w:val="00F67628"/>
    <w:rsid w:val="00F7000F"/>
    <w:rsid w:val="00F72F39"/>
    <w:rsid w:val="00F73EF2"/>
    <w:rsid w:val="00F7768B"/>
    <w:rsid w:val="00F8041E"/>
    <w:rsid w:val="00F94C2B"/>
    <w:rsid w:val="00FA563B"/>
    <w:rsid w:val="00FB442D"/>
    <w:rsid w:val="00FB74F5"/>
    <w:rsid w:val="00FC2CDE"/>
    <w:rsid w:val="00FD4F9C"/>
    <w:rsid w:val="00FD74B3"/>
    <w:rsid w:val="00FE281B"/>
    <w:rsid w:val="00FF05F1"/>
    <w:rsid w:val="00FF6467"/>
    <w:rsid w:val="00FF7360"/>
    <w:rsid w:val="02F73A82"/>
    <w:rsid w:val="0A3A39BA"/>
    <w:rsid w:val="0B5C0B62"/>
    <w:rsid w:val="0D6E2C3E"/>
    <w:rsid w:val="0F051A69"/>
    <w:rsid w:val="100B2C10"/>
    <w:rsid w:val="10192088"/>
    <w:rsid w:val="12920A7E"/>
    <w:rsid w:val="12E23E98"/>
    <w:rsid w:val="13895F31"/>
    <w:rsid w:val="149F4D92"/>
    <w:rsid w:val="172A2C5A"/>
    <w:rsid w:val="1A5905CD"/>
    <w:rsid w:val="20192A20"/>
    <w:rsid w:val="243C25FD"/>
    <w:rsid w:val="245E4322"/>
    <w:rsid w:val="27577317"/>
    <w:rsid w:val="280F2271"/>
    <w:rsid w:val="28671999"/>
    <w:rsid w:val="297445E7"/>
    <w:rsid w:val="2B262B29"/>
    <w:rsid w:val="2C575A56"/>
    <w:rsid w:val="2E3276F2"/>
    <w:rsid w:val="2F590474"/>
    <w:rsid w:val="300B076C"/>
    <w:rsid w:val="305D1EAE"/>
    <w:rsid w:val="3105128E"/>
    <w:rsid w:val="32004C6A"/>
    <w:rsid w:val="323B618F"/>
    <w:rsid w:val="323D7C6C"/>
    <w:rsid w:val="33114C55"/>
    <w:rsid w:val="34951ECC"/>
    <w:rsid w:val="35FD7FF2"/>
    <w:rsid w:val="37A147F9"/>
    <w:rsid w:val="386D630B"/>
    <w:rsid w:val="3A6D130B"/>
    <w:rsid w:val="3C423D71"/>
    <w:rsid w:val="3D664F1F"/>
    <w:rsid w:val="3EB65E26"/>
    <w:rsid w:val="3EEA33B1"/>
    <w:rsid w:val="40626F82"/>
    <w:rsid w:val="42DE2DA6"/>
    <w:rsid w:val="463A12D0"/>
    <w:rsid w:val="48A73C3A"/>
    <w:rsid w:val="48DB78B8"/>
    <w:rsid w:val="4ACF50CD"/>
    <w:rsid w:val="4C25342A"/>
    <w:rsid w:val="4CDF47AB"/>
    <w:rsid w:val="4CFA6A2E"/>
    <w:rsid w:val="4D8A33D6"/>
    <w:rsid w:val="4DCB56CC"/>
    <w:rsid w:val="4E95461A"/>
    <w:rsid w:val="4FB83EA8"/>
    <w:rsid w:val="503800FC"/>
    <w:rsid w:val="513E19F2"/>
    <w:rsid w:val="51E15B4E"/>
    <w:rsid w:val="5455279C"/>
    <w:rsid w:val="55D7160A"/>
    <w:rsid w:val="574A6804"/>
    <w:rsid w:val="58913FBE"/>
    <w:rsid w:val="5B877CDF"/>
    <w:rsid w:val="5C16596A"/>
    <w:rsid w:val="5C2C2E29"/>
    <w:rsid w:val="5EEF4FD5"/>
    <w:rsid w:val="609A237A"/>
    <w:rsid w:val="611A575B"/>
    <w:rsid w:val="61370E61"/>
    <w:rsid w:val="61BC7FE4"/>
    <w:rsid w:val="63B76FCF"/>
    <w:rsid w:val="63C722B0"/>
    <w:rsid w:val="666E6460"/>
    <w:rsid w:val="68BD0BEB"/>
    <w:rsid w:val="6AC93B57"/>
    <w:rsid w:val="6BF4194A"/>
    <w:rsid w:val="6DAA3120"/>
    <w:rsid w:val="6E7855AD"/>
    <w:rsid w:val="6F9704AE"/>
    <w:rsid w:val="71CE1160"/>
    <w:rsid w:val="732C3EDF"/>
    <w:rsid w:val="73467931"/>
    <w:rsid w:val="74930F45"/>
    <w:rsid w:val="75241FEA"/>
    <w:rsid w:val="75CB1FD1"/>
    <w:rsid w:val="774D4AD7"/>
    <w:rsid w:val="77E65C7D"/>
    <w:rsid w:val="799F7E92"/>
    <w:rsid w:val="7B6404F9"/>
    <w:rsid w:val="7C835849"/>
    <w:rsid w:val="7DE71859"/>
    <w:rsid w:val="7DFFD0B8"/>
    <w:rsid w:val="7EFD0E60"/>
    <w:rsid w:val="BBFBA001"/>
    <w:rsid w:val="D56E0D5E"/>
    <w:rsid w:val="FCFFD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name="Normal Indent"/>
    <w:lsdException w:qFormat="1" w:unhideWhenUsed="0" w:uiPriority="0" w:name="footnote text"/>
    <w:lsdException w:qFormat="1" w:uiPriority="99" w:name="annotation text"/>
    <w:lsdException w:qFormat="1" w:unhideWhenUsed="0" w:uiPriority="0" w:name="header"/>
    <w:lsdException w:qFormat="1" w:unhideWhenUsed="0" w:uiPriority="0" w:name="footer"/>
    <w:lsdException w:qFormat="1" w:uiPriority="99" w:name="index heading"/>
    <w:lsdException w:qFormat="1" w:unhideWhenUsed="0" w:uiPriority="0" w:semiHidden="0" w:name="caption"/>
    <w:lsdException w:qFormat="1" w:unhideWhenUsed="0" w:uiPriority="0" w:name="table of figures"/>
    <w:lsdException w:qFormat="1" w:uiPriority="99" w:name="envelope address"/>
    <w:lsdException w:qFormat="1" w:uiPriority="99" w:name="envelope return"/>
    <w:lsdException w:qFormat="1" w:unhideWhenUsed="0" w:uiPriority="0" w:name="footnote reference"/>
    <w:lsdException w:qFormat="1" w:uiPriority="99" w:name="annotation reference"/>
    <w:lsdException w:qFormat="1" w:uiPriority="99" w:name="line number"/>
    <w:lsdException w:qFormat="1" w:unhideWhenUsed="0" w:uiPriority="0"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0" w:semiHidden="0" w:name="Title"/>
    <w:lsdException w:qFormat="1" w:uiPriority="99" w:name="Closing"/>
    <w:lsdException w:qFormat="1" w:uiPriority="99" w:name="Signature"/>
    <w:lsdException w:uiPriority="1" w:name="Default Paragraph Font"/>
    <w:lsdException w:qFormat="1" w:uiPriority="99"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name="Balloon Text"/>
    <w:lsdException w:qFormat="1" w:unhideWhenUsed="0" w:uiPriority="59" w:semiHidden="0" w:name="Table Grid"/>
    <w:lsdException w:qFormat="1" w:uiPriority="99" w:name="Table Theme"/>
    <w:lsdException w:qFormat="1" w:unhideWhenUsed="0" w:uiPriority="99" w:name="Placeholder Text"/>
    <w:lsdException w:qFormat="1" w:unhideWhenUsed="0" w:uiPriority="1" w:semiHidden="0" w:name="No Spacing"/>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qFormat/>
    <w:uiPriority w:val="0"/>
    <w:pPr>
      <w:keepNext/>
      <w:keepLines/>
      <w:spacing w:before="240" w:after="64" w:line="320" w:lineRule="auto"/>
      <w:outlineLvl w:val="6"/>
    </w:pPr>
    <w:rPr>
      <w:b/>
      <w:bCs/>
      <w:sz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231">
    <w:name w:val="Default Paragraph Font"/>
    <w:semiHidden/>
    <w:unhideWhenUsed/>
    <w:uiPriority w:val="1"/>
  </w:style>
  <w:style w:type="table" w:default="1" w:styleId="88">
    <w:name w:val="Normal Table"/>
    <w:semiHidden/>
    <w:unhideWhenUsed/>
    <w:uiPriority w:val="99"/>
    <w:tblPr>
      <w:tblCellMar>
        <w:top w:w="0" w:type="dxa"/>
        <w:left w:w="108" w:type="dxa"/>
        <w:bottom w:w="0" w:type="dxa"/>
        <w:right w:w="108" w:type="dxa"/>
      </w:tblCellMar>
    </w:tblPr>
  </w:style>
  <w:style w:type="paragraph" w:styleId="2">
    <w:name w:val="macro"/>
    <w:link w:val="359"/>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semiHidden/>
    <w:unhideWhenUsed/>
    <w:qFormat/>
    <w:uiPriority w:val="99"/>
    <w:pPr>
      <w:ind w:left="100" w:leftChars="400" w:hanging="200" w:hangingChars="200"/>
      <w:contextualSpacing/>
    </w:pPr>
  </w:style>
  <w:style w:type="paragraph" w:styleId="13">
    <w:name w:val="toc 7"/>
    <w:basedOn w:val="14"/>
    <w:next w:val="1"/>
    <w:semiHidden/>
    <w:qFormat/>
    <w:uiPriority w:val="0"/>
    <w:pPr>
      <w:ind w:left="500" w:leftChars="500"/>
    </w:pPr>
  </w:style>
  <w:style w:type="paragraph" w:styleId="14">
    <w:name w:val="toc 6"/>
    <w:basedOn w:val="15"/>
    <w:next w:val="1"/>
    <w:semiHidden/>
    <w:qFormat/>
    <w:uiPriority w:val="0"/>
    <w:pPr>
      <w:ind w:left="400" w:leftChars="400"/>
    </w:pPr>
  </w:style>
  <w:style w:type="paragraph" w:styleId="15">
    <w:name w:val="toc 5"/>
    <w:basedOn w:val="16"/>
    <w:next w:val="1"/>
    <w:semiHidden/>
    <w:qFormat/>
    <w:uiPriority w:val="0"/>
    <w:pPr>
      <w:ind w:left="300" w:leftChars="300"/>
    </w:pPr>
  </w:style>
  <w:style w:type="paragraph" w:styleId="16">
    <w:name w:val="toc 4"/>
    <w:basedOn w:val="17"/>
    <w:next w:val="1"/>
    <w:qFormat/>
    <w:uiPriority w:val="39"/>
    <w:pPr>
      <w:ind w:left="200" w:leftChars="200"/>
    </w:pPr>
  </w:style>
  <w:style w:type="paragraph" w:styleId="17">
    <w:name w:val="toc 3"/>
    <w:basedOn w:val="18"/>
    <w:next w:val="1"/>
    <w:qFormat/>
    <w:uiPriority w:val="39"/>
    <w:pPr>
      <w:ind w:left="100" w:leftChars="100"/>
    </w:pPr>
  </w:style>
  <w:style w:type="paragraph" w:styleId="18">
    <w:name w:val="toc 2"/>
    <w:basedOn w:val="19"/>
    <w:next w:val="1"/>
    <w:qFormat/>
    <w:uiPriority w:val="39"/>
  </w:style>
  <w:style w:type="paragraph" w:styleId="19">
    <w:name w:val="toc 1"/>
    <w:next w:val="1"/>
    <w:qFormat/>
    <w:uiPriority w:val="39"/>
    <w:pPr>
      <w:spacing w:before="25" w:beforeLines="25" w:after="25" w:afterLines="25"/>
      <w:jc w:val="both"/>
    </w:pPr>
    <w:rPr>
      <w:rFonts w:ascii="宋体" w:hAnsi="Times New Roman" w:eastAsia="宋体" w:cs="Times New Roman"/>
      <w:sz w:val="21"/>
      <w:lang w:val="en-US" w:eastAsia="zh-CN" w:bidi="ar-SA"/>
    </w:rPr>
  </w:style>
  <w:style w:type="paragraph" w:styleId="20">
    <w:name w:val="List Number 2"/>
    <w:basedOn w:val="1"/>
    <w:semiHidden/>
    <w:unhideWhenUsed/>
    <w:qFormat/>
    <w:uiPriority w:val="99"/>
    <w:pPr>
      <w:numPr>
        <w:ilvl w:val="0"/>
        <w:numId w:val="1"/>
      </w:numPr>
      <w:contextualSpacing/>
    </w:pPr>
  </w:style>
  <w:style w:type="paragraph" w:styleId="21">
    <w:name w:val="table of authorities"/>
    <w:basedOn w:val="1"/>
    <w:next w:val="1"/>
    <w:semiHidden/>
    <w:unhideWhenUsed/>
    <w:qFormat/>
    <w:uiPriority w:val="99"/>
    <w:pPr>
      <w:ind w:left="420" w:leftChars="200"/>
    </w:pPr>
  </w:style>
  <w:style w:type="paragraph" w:styleId="22">
    <w:name w:val="Note Heading"/>
    <w:basedOn w:val="1"/>
    <w:next w:val="1"/>
    <w:link w:val="491"/>
    <w:semiHidden/>
    <w:unhideWhenUsed/>
    <w:qFormat/>
    <w:uiPriority w:val="99"/>
    <w:pPr>
      <w:jc w:val="center"/>
    </w:pPr>
  </w:style>
  <w:style w:type="paragraph" w:styleId="23">
    <w:name w:val="List Bullet 4"/>
    <w:basedOn w:val="1"/>
    <w:semiHidden/>
    <w:unhideWhenUsed/>
    <w:qFormat/>
    <w:uiPriority w:val="99"/>
    <w:pPr>
      <w:numPr>
        <w:ilvl w:val="0"/>
        <w:numId w:val="2"/>
      </w:numPr>
      <w:contextualSpacing/>
    </w:pPr>
  </w:style>
  <w:style w:type="paragraph" w:styleId="24">
    <w:name w:val="index 8"/>
    <w:basedOn w:val="1"/>
    <w:next w:val="1"/>
    <w:semiHidden/>
    <w:unhideWhenUsed/>
    <w:qFormat/>
    <w:uiPriority w:val="99"/>
    <w:pPr>
      <w:ind w:left="1400" w:leftChars="1400"/>
    </w:pPr>
  </w:style>
  <w:style w:type="paragraph" w:styleId="25">
    <w:name w:val="E-mail Signature"/>
    <w:basedOn w:val="1"/>
    <w:link w:val="357"/>
    <w:semiHidden/>
    <w:unhideWhenUsed/>
    <w:qFormat/>
    <w:uiPriority w:val="99"/>
  </w:style>
  <w:style w:type="paragraph" w:styleId="26">
    <w:name w:val="List Number"/>
    <w:basedOn w:val="1"/>
    <w:semiHidden/>
    <w:unhideWhenUsed/>
    <w:qFormat/>
    <w:uiPriority w:val="99"/>
    <w:pPr>
      <w:numPr>
        <w:ilvl w:val="0"/>
        <w:numId w:val="3"/>
      </w:numPr>
      <w:contextualSpacing/>
    </w:pPr>
  </w:style>
  <w:style w:type="paragraph" w:styleId="27">
    <w:name w:val="Normal Indent"/>
    <w:basedOn w:val="1"/>
    <w:semiHidden/>
    <w:unhideWhenUsed/>
    <w:qFormat/>
    <w:uiPriority w:val="99"/>
    <w:pPr>
      <w:ind w:firstLine="420" w:firstLineChars="200"/>
    </w:pPr>
  </w:style>
  <w:style w:type="paragraph" w:styleId="28">
    <w:name w:val="caption"/>
    <w:basedOn w:val="1"/>
    <w:next w:val="1"/>
    <w:qFormat/>
    <w:uiPriority w:val="0"/>
    <w:rPr>
      <w:rFonts w:ascii="宋体" w:hAnsi="Arial" w:cs="Arial"/>
      <w:szCs w:val="20"/>
    </w:rPr>
  </w:style>
  <w:style w:type="paragraph" w:styleId="29">
    <w:name w:val="index 5"/>
    <w:basedOn w:val="1"/>
    <w:next w:val="1"/>
    <w:semiHidden/>
    <w:unhideWhenUsed/>
    <w:qFormat/>
    <w:uiPriority w:val="99"/>
    <w:pPr>
      <w:ind w:left="800" w:leftChars="800"/>
    </w:pPr>
  </w:style>
  <w:style w:type="paragraph" w:styleId="30">
    <w:name w:val="List Bullet"/>
    <w:basedOn w:val="1"/>
    <w:semiHidden/>
    <w:unhideWhenUsed/>
    <w:qFormat/>
    <w:uiPriority w:val="99"/>
    <w:pPr>
      <w:numPr>
        <w:ilvl w:val="0"/>
        <w:numId w:val="4"/>
      </w:numPr>
      <w:contextualSpacing/>
    </w:pPr>
  </w:style>
  <w:style w:type="paragraph" w:styleId="31">
    <w:name w:val="envelope address"/>
    <w:basedOn w:val="1"/>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rPr>
  </w:style>
  <w:style w:type="paragraph" w:styleId="32">
    <w:name w:val="Document Map"/>
    <w:basedOn w:val="1"/>
    <w:link w:val="473"/>
    <w:semiHidden/>
    <w:unhideWhenUsed/>
    <w:qFormat/>
    <w:uiPriority w:val="99"/>
    <w:rPr>
      <w:rFonts w:ascii="Microsoft YaHei UI" w:eastAsia="Microsoft YaHei UI"/>
      <w:sz w:val="18"/>
      <w:szCs w:val="18"/>
    </w:rPr>
  </w:style>
  <w:style w:type="paragraph" w:styleId="33">
    <w:name w:val="toa heading"/>
    <w:basedOn w:val="1"/>
    <w:next w:val="1"/>
    <w:semiHidden/>
    <w:unhideWhenUsed/>
    <w:qFormat/>
    <w:uiPriority w:val="99"/>
    <w:pPr>
      <w:spacing w:before="120"/>
    </w:pPr>
    <w:rPr>
      <w:rFonts w:asciiTheme="majorHAnsi" w:hAnsiTheme="majorHAnsi" w:cstheme="majorBidi"/>
      <w:sz w:val="24"/>
    </w:rPr>
  </w:style>
  <w:style w:type="paragraph" w:styleId="34">
    <w:name w:val="annotation text"/>
    <w:basedOn w:val="1"/>
    <w:link w:val="367"/>
    <w:semiHidden/>
    <w:unhideWhenUsed/>
    <w:qFormat/>
    <w:uiPriority w:val="99"/>
    <w:pPr>
      <w:jc w:val="left"/>
    </w:pPr>
  </w:style>
  <w:style w:type="paragraph" w:styleId="35">
    <w:name w:val="index 6"/>
    <w:basedOn w:val="1"/>
    <w:next w:val="1"/>
    <w:semiHidden/>
    <w:unhideWhenUsed/>
    <w:qFormat/>
    <w:uiPriority w:val="99"/>
    <w:pPr>
      <w:ind w:left="1000" w:leftChars="1000"/>
    </w:pPr>
  </w:style>
  <w:style w:type="paragraph" w:styleId="36">
    <w:name w:val="Salutation"/>
    <w:basedOn w:val="1"/>
    <w:next w:val="1"/>
    <w:link w:val="355"/>
    <w:semiHidden/>
    <w:unhideWhenUsed/>
    <w:qFormat/>
    <w:uiPriority w:val="99"/>
  </w:style>
  <w:style w:type="paragraph" w:styleId="37">
    <w:name w:val="Body Text 3"/>
    <w:basedOn w:val="1"/>
    <w:link w:val="488"/>
    <w:semiHidden/>
    <w:unhideWhenUsed/>
    <w:qFormat/>
    <w:uiPriority w:val="99"/>
    <w:pPr>
      <w:spacing w:after="120"/>
    </w:pPr>
    <w:rPr>
      <w:sz w:val="16"/>
      <w:szCs w:val="16"/>
    </w:rPr>
  </w:style>
  <w:style w:type="paragraph" w:styleId="38">
    <w:name w:val="Closing"/>
    <w:basedOn w:val="1"/>
    <w:link w:val="360"/>
    <w:semiHidden/>
    <w:unhideWhenUsed/>
    <w:qFormat/>
    <w:uiPriority w:val="99"/>
    <w:pPr>
      <w:ind w:left="100" w:leftChars="2100"/>
    </w:pPr>
  </w:style>
  <w:style w:type="paragraph" w:styleId="39">
    <w:name w:val="List Bullet 3"/>
    <w:basedOn w:val="1"/>
    <w:semiHidden/>
    <w:unhideWhenUsed/>
    <w:qFormat/>
    <w:uiPriority w:val="99"/>
    <w:pPr>
      <w:numPr>
        <w:ilvl w:val="0"/>
        <w:numId w:val="5"/>
      </w:numPr>
      <w:contextualSpacing/>
    </w:pPr>
  </w:style>
  <w:style w:type="paragraph" w:styleId="40">
    <w:name w:val="Body Text"/>
    <w:basedOn w:val="1"/>
    <w:link w:val="332"/>
    <w:semiHidden/>
    <w:unhideWhenUsed/>
    <w:qFormat/>
    <w:uiPriority w:val="99"/>
    <w:pPr>
      <w:spacing w:after="120"/>
    </w:pPr>
  </w:style>
  <w:style w:type="paragraph" w:styleId="41">
    <w:name w:val="Body Text Indent"/>
    <w:basedOn w:val="1"/>
    <w:link w:val="485"/>
    <w:semiHidden/>
    <w:unhideWhenUsed/>
    <w:qFormat/>
    <w:uiPriority w:val="99"/>
    <w:pPr>
      <w:spacing w:after="120"/>
      <w:ind w:left="420" w:leftChars="200"/>
    </w:pPr>
  </w:style>
  <w:style w:type="paragraph" w:styleId="42">
    <w:name w:val="List Number 3"/>
    <w:basedOn w:val="1"/>
    <w:semiHidden/>
    <w:unhideWhenUsed/>
    <w:qFormat/>
    <w:uiPriority w:val="99"/>
    <w:pPr>
      <w:numPr>
        <w:ilvl w:val="0"/>
        <w:numId w:val="6"/>
      </w:numPr>
      <w:contextualSpacing/>
    </w:pPr>
  </w:style>
  <w:style w:type="paragraph" w:styleId="43">
    <w:name w:val="List 2"/>
    <w:basedOn w:val="1"/>
    <w:semiHidden/>
    <w:unhideWhenUsed/>
    <w:qFormat/>
    <w:uiPriority w:val="99"/>
    <w:pPr>
      <w:ind w:left="100" w:leftChars="200" w:hanging="200" w:hangingChars="200"/>
      <w:contextualSpacing/>
    </w:pPr>
  </w:style>
  <w:style w:type="paragraph" w:styleId="44">
    <w:name w:val="List Continue"/>
    <w:basedOn w:val="1"/>
    <w:semiHidden/>
    <w:unhideWhenUsed/>
    <w:qFormat/>
    <w:uiPriority w:val="99"/>
    <w:pPr>
      <w:spacing w:after="120"/>
      <w:ind w:left="420" w:leftChars="200"/>
      <w:contextualSpacing/>
    </w:pPr>
  </w:style>
  <w:style w:type="paragraph" w:styleId="45">
    <w:name w:val="Block Text"/>
    <w:basedOn w:val="1"/>
    <w:semiHidden/>
    <w:unhideWhenUsed/>
    <w:qFormat/>
    <w:uiPriority w:val="99"/>
    <w:pPr>
      <w:spacing w:after="120"/>
      <w:ind w:left="1440" w:leftChars="700" w:right="1440" w:rightChars="700"/>
    </w:pPr>
  </w:style>
  <w:style w:type="paragraph" w:styleId="46">
    <w:name w:val="List Bullet 2"/>
    <w:basedOn w:val="1"/>
    <w:semiHidden/>
    <w:unhideWhenUsed/>
    <w:qFormat/>
    <w:uiPriority w:val="99"/>
    <w:pPr>
      <w:numPr>
        <w:ilvl w:val="0"/>
        <w:numId w:val="7"/>
      </w:numPr>
      <w:contextualSpacing/>
    </w:pPr>
  </w:style>
  <w:style w:type="paragraph" w:styleId="47">
    <w:name w:val="HTML Address"/>
    <w:basedOn w:val="1"/>
    <w:semiHidden/>
    <w:qFormat/>
    <w:uiPriority w:val="0"/>
    <w:rPr>
      <w:i/>
      <w:iCs/>
    </w:rPr>
  </w:style>
  <w:style w:type="paragraph" w:styleId="48">
    <w:name w:val="index 4"/>
    <w:basedOn w:val="1"/>
    <w:next w:val="1"/>
    <w:semiHidden/>
    <w:unhideWhenUsed/>
    <w:qFormat/>
    <w:uiPriority w:val="99"/>
    <w:pPr>
      <w:ind w:left="600" w:leftChars="600"/>
    </w:pPr>
  </w:style>
  <w:style w:type="paragraph" w:styleId="49">
    <w:name w:val="Plain Text"/>
    <w:basedOn w:val="1"/>
    <w:link w:val="356"/>
    <w:semiHidden/>
    <w:unhideWhenUsed/>
    <w:qFormat/>
    <w:uiPriority w:val="99"/>
    <w:rPr>
      <w:rFonts w:ascii="宋体" w:hAnsi="Courier New" w:cs="Courier New"/>
      <w:szCs w:val="21"/>
    </w:rPr>
  </w:style>
  <w:style w:type="paragraph" w:styleId="50">
    <w:name w:val="List Bullet 5"/>
    <w:basedOn w:val="1"/>
    <w:semiHidden/>
    <w:unhideWhenUsed/>
    <w:qFormat/>
    <w:uiPriority w:val="99"/>
    <w:pPr>
      <w:numPr>
        <w:ilvl w:val="0"/>
        <w:numId w:val="8"/>
      </w:numPr>
      <w:contextualSpacing/>
    </w:pPr>
  </w:style>
  <w:style w:type="paragraph" w:styleId="51">
    <w:name w:val="List Number 4"/>
    <w:basedOn w:val="1"/>
    <w:semiHidden/>
    <w:unhideWhenUsed/>
    <w:qFormat/>
    <w:uiPriority w:val="99"/>
    <w:pPr>
      <w:numPr>
        <w:ilvl w:val="0"/>
        <w:numId w:val="9"/>
      </w:numPr>
      <w:contextualSpacing/>
    </w:pPr>
  </w:style>
  <w:style w:type="paragraph" w:styleId="52">
    <w:name w:val="toc 8"/>
    <w:basedOn w:val="13"/>
    <w:next w:val="1"/>
    <w:semiHidden/>
    <w:qFormat/>
    <w:uiPriority w:val="0"/>
  </w:style>
  <w:style w:type="paragraph" w:styleId="53">
    <w:name w:val="index 3"/>
    <w:basedOn w:val="1"/>
    <w:next w:val="1"/>
    <w:semiHidden/>
    <w:unhideWhenUsed/>
    <w:qFormat/>
    <w:uiPriority w:val="99"/>
    <w:pPr>
      <w:ind w:left="400" w:leftChars="400"/>
    </w:pPr>
  </w:style>
  <w:style w:type="paragraph" w:styleId="54">
    <w:name w:val="Date"/>
    <w:basedOn w:val="1"/>
    <w:next w:val="1"/>
    <w:link w:val="419"/>
    <w:semiHidden/>
    <w:unhideWhenUsed/>
    <w:qFormat/>
    <w:uiPriority w:val="99"/>
    <w:pPr>
      <w:ind w:left="100" w:leftChars="2500"/>
    </w:pPr>
  </w:style>
  <w:style w:type="paragraph" w:styleId="55">
    <w:name w:val="Body Text Indent 2"/>
    <w:basedOn w:val="1"/>
    <w:link w:val="489"/>
    <w:semiHidden/>
    <w:unhideWhenUsed/>
    <w:qFormat/>
    <w:uiPriority w:val="99"/>
    <w:pPr>
      <w:spacing w:after="120" w:line="480" w:lineRule="auto"/>
      <w:ind w:left="420" w:leftChars="200"/>
    </w:pPr>
  </w:style>
  <w:style w:type="paragraph" w:styleId="56">
    <w:name w:val="endnote text"/>
    <w:basedOn w:val="1"/>
    <w:link w:val="472"/>
    <w:semiHidden/>
    <w:unhideWhenUsed/>
    <w:qFormat/>
    <w:uiPriority w:val="99"/>
    <w:pPr>
      <w:snapToGrid w:val="0"/>
      <w:jc w:val="left"/>
    </w:pPr>
  </w:style>
  <w:style w:type="paragraph" w:styleId="57">
    <w:name w:val="List Continue 5"/>
    <w:basedOn w:val="1"/>
    <w:semiHidden/>
    <w:unhideWhenUsed/>
    <w:qFormat/>
    <w:uiPriority w:val="99"/>
    <w:pPr>
      <w:spacing w:after="120"/>
      <w:ind w:left="2100" w:leftChars="1000"/>
      <w:contextualSpacing/>
    </w:pPr>
  </w:style>
  <w:style w:type="paragraph" w:styleId="58">
    <w:name w:val="Balloon Text"/>
    <w:basedOn w:val="1"/>
    <w:link w:val="366"/>
    <w:semiHidden/>
    <w:unhideWhenUsed/>
    <w:qFormat/>
    <w:uiPriority w:val="99"/>
    <w:rPr>
      <w:sz w:val="18"/>
      <w:szCs w:val="18"/>
    </w:rPr>
  </w:style>
  <w:style w:type="paragraph" w:styleId="59">
    <w:name w:val="footer"/>
    <w:basedOn w:val="1"/>
    <w:semiHidden/>
    <w:qFormat/>
    <w:uiPriority w:val="0"/>
    <w:pPr>
      <w:tabs>
        <w:tab w:val="center" w:pos="4153"/>
        <w:tab w:val="right" w:pos="8306"/>
      </w:tabs>
      <w:snapToGrid w:val="0"/>
      <w:ind w:right="210" w:rightChars="100"/>
      <w:jc w:val="right"/>
    </w:pPr>
    <w:rPr>
      <w:sz w:val="18"/>
      <w:szCs w:val="18"/>
    </w:rPr>
  </w:style>
  <w:style w:type="paragraph" w:styleId="60">
    <w:name w:val="envelope return"/>
    <w:basedOn w:val="1"/>
    <w:semiHidden/>
    <w:unhideWhenUsed/>
    <w:qFormat/>
    <w:uiPriority w:val="99"/>
    <w:pPr>
      <w:snapToGrid w:val="0"/>
    </w:pPr>
    <w:rPr>
      <w:rFonts w:asciiTheme="majorHAnsi" w:hAnsiTheme="majorHAnsi" w:eastAsiaTheme="majorEastAsia" w:cstheme="majorBidi"/>
    </w:rPr>
  </w:style>
  <w:style w:type="paragraph" w:styleId="61">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62">
    <w:name w:val="Signature"/>
    <w:basedOn w:val="1"/>
    <w:link w:val="369"/>
    <w:semiHidden/>
    <w:unhideWhenUsed/>
    <w:qFormat/>
    <w:uiPriority w:val="99"/>
    <w:pPr>
      <w:ind w:left="100" w:leftChars="2100"/>
    </w:pPr>
  </w:style>
  <w:style w:type="paragraph" w:styleId="63">
    <w:name w:val="List Continue 4"/>
    <w:basedOn w:val="1"/>
    <w:semiHidden/>
    <w:unhideWhenUsed/>
    <w:qFormat/>
    <w:uiPriority w:val="99"/>
    <w:pPr>
      <w:spacing w:after="120"/>
      <w:ind w:left="1680" w:leftChars="800"/>
      <w:contextualSpacing/>
    </w:pPr>
  </w:style>
  <w:style w:type="paragraph" w:styleId="64">
    <w:name w:val="index heading"/>
    <w:basedOn w:val="1"/>
    <w:next w:val="65"/>
    <w:semiHidden/>
    <w:unhideWhenUsed/>
    <w:qFormat/>
    <w:uiPriority w:val="99"/>
    <w:pPr>
      <w:spacing w:before="100" w:beforeLines="100" w:after="100" w:afterLines="100"/>
      <w:jc w:val="center"/>
    </w:pPr>
    <w:rPr>
      <w:rFonts w:eastAsia="黑体" w:asciiTheme="majorHAnsi" w:hAnsiTheme="majorHAnsi" w:cstheme="majorBidi"/>
      <w:bCs/>
    </w:rPr>
  </w:style>
  <w:style w:type="paragraph" w:styleId="65">
    <w:name w:val="index 1"/>
    <w:basedOn w:val="1"/>
    <w:next w:val="1"/>
    <w:semiHidden/>
    <w:unhideWhenUsed/>
    <w:qFormat/>
    <w:uiPriority w:val="99"/>
    <w:rPr>
      <w:rFonts w:ascii="宋体" w:hAnsi="宋体"/>
    </w:rPr>
  </w:style>
  <w:style w:type="paragraph" w:styleId="66">
    <w:name w:val="Subtitle"/>
    <w:basedOn w:val="1"/>
    <w:next w:val="1"/>
    <w:link w:val="358"/>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7">
    <w:name w:val="List Number 5"/>
    <w:basedOn w:val="1"/>
    <w:semiHidden/>
    <w:unhideWhenUsed/>
    <w:qFormat/>
    <w:uiPriority w:val="99"/>
    <w:pPr>
      <w:numPr>
        <w:ilvl w:val="0"/>
        <w:numId w:val="10"/>
      </w:numPr>
      <w:contextualSpacing/>
    </w:pPr>
  </w:style>
  <w:style w:type="paragraph" w:styleId="68">
    <w:name w:val="List"/>
    <w:basedOn w:val="1"/>
    <w:semiHidden/>
    <w:unhideWhenUsed/>
    <w:qFormat/>
    <w:uiPriority w:val="99"/>
    <w:pPr>
      <w:ind w:left="200" w:hanging="200" w:hangingChars="200"/>
      <w:contextualSpacing/>
    </w:pPr>
  </w:style>
  <w:style w:type="paragraph" w:styleId="69">
    <w:name w:val="footnote text"/>
    <w:basedOn w:val="1"/>
    <w:semiHidden/>
    <w:qFormat/>
    <w:uiPriority w:val="0"/>
    <w:pPr>
      <w:snapToGrid w:val="0"/>
      <w:ind w:left="400" w:leftChars="200" w:hanging="200" w:hangingChars="200"/>
      <w:jc w:val="left"/>
    </w:pPr>
    <w:rPr>
      <w:sz w:val="18"/>
      <w:szCs w:val="18"/>
    </w:rPr>
  </w:style>
  <w:style w:type="paragraph" w:styleId="70">
    <w:name w:val="List 5"/>
    <w:basedOn w:val="1"/>
    <w:semiHidden/>
    <w:unhideWhenUsed/>
    <w:qFormat/>
    <w:uiPriority w:val="99"/>
    <w:pPr>
      <w:ind w:left="100" w:leftChars="800" w:hanging="200" w:hangingChars="200"/>
      <w:contextualSpacing/>
    </w:pPr>
  </w:style>
  <w:style w:type="paragraph" w:styleId="71">
    <w:name w:val="Body Text Indent 3"/>
    <w:basedOn w:val="1"/>
    <w:link w:val="490"/>
    <w:semiHidden/>
    <w:unhideWhenUsed/>
    <w:qFormat/>
    <w:uiPriority w:val="99"/>
    <w:pPr>
      <w:spacing w:after="120"/>
      <w:ind w:left="420" w:leftChars="200"/>
    </w:pPr>
    <w:rPr>
      <w:sz w:val="16"/>
      <w:szCs w:val="16"/>
    </w:rPr>
  </w:style>
  <w:style w:type="paragraph" w:styleId="72">
    <w:name w:val="index 7"/>
    <w:basedOn w:val="1"/>
    <w:next w:val="1"/>
    <w:semiHidden/>
    <w:unhideWhenUsed/>
    <w:qFormat/>
    <w:uiPriority w:val="99"/>
    <w:pPr>
      <w:ind w:left="1200" w:leftChars="1200"/>
    </w:pPr>
  </w:style>
  <w:style w:type="paragraph" w:styleId="73">
    <w:name w:val="index 9"/>
    <w:basedOn w:val="1"/>
    <w:next w:val="1"/>
    <w:semiHidden/>
    <w:unhideWhenUsed/>
    <w:qFormat/>
    <w:uiPriority w:val="99"/>
    <w:pPr>
      <w:ind w:left="1600" w:leftChars="1600"/>
    </w:pPr>
  </w:style>
  <w:style w:type="paragraph" w:styleId="74">
    <w:name w:val="table of figures"/>
    <w:basedOn w:val="1"/>
    <w:next w:val="1"/>
    <w:semiHidden/>
    <w:qFormat/>
    <w:uiPriority w:val="0"/>
  </w:style>
  <w:style w:type="paragraph" w:styleId="75">
    <w:name w:val="toc 9"/>
    <w:basedOn w:val="52"/>
    <w:next w:val="1"/>
    <w:semiHidden/>
    <w:qFormat/>
    <w:uiPriority w:val="0"/>
  </w:style>
  <w:style w:type="paragraph" w:styleId="76">
    <w:name w:val="Body Text 2"/>
    <w:basedOn w:val="1"/>
    <w:link w:val="487"/>
    <w:semiHidden/>
    <w:unhideWhenUsed/>
    <w:qFormat/>
    <w:uiPriority w:val="99"/>
    <w:pPr>
      <w:spacing w:after="120" w:line="480" w:lineRule="auto"/>
    </w:pPr>
  </w:style>
  <w:style w:type="paragraph" w:styleId="77">
    <w:name w:val="List 4"/>
    <w:basedOn w:val="1"/>
    <w:semiHidden/>
    <w:unhideWhenUsed/>
    <w:qFormat/>
    <w:uiPriority w:val="99"/>
    <w:pPr>
      <w:ind w:left="100" w:leftChars="600" w:hanging="200" w:hangingChars="200"/>
      <w:contextualSpacing/>
    </w:pPr>
  </w:style>
  <w:style w:type="paragraph" w:styleId="78">
    <w:name w:val="List Continue 2"/>
    <w:basedOn w:val="1"/>
    <w:semiHidden/>
    <w:unhideWhenUsed/>
    <w:qFormat/>
    <w:uiPriority w:val="99"/>
    <w:pPr>
      <w:spacing w:after="120"/>
      <w:ind w:left="840" w:leftChars="400"/>
      <w:contextualSpacing/>
    </w:pPr>
  </w:style>
  <w:style w:type="paragraph" w:styleId="79">
    <w:name w:val="Message Header"/>
    <w:basedOn w:val="1"/>
    <w:link w:val="480"/>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80">
    <w:name w:val="HTML Preformatted"/>
    <w:basedOn w:val="1"/>
    <w:semiHidden/>
    <w:qFormat/>
    <w:uiPriority w:val="0"/>
    <w:rPr>
      <w:rFonts w:ascii="Courier New" w:hAnsi="Courier New" w:cs="Courier New"/>
      <w:sz w:val="20"/>
      <w:szCs w:val="20"/>
    </w:rPr>
  </w:style>
  <w:style w:type="paragraph" w:styleId="81">
    <w:name w:val="Normal (Web)"/>
    <w:basedOn w:val="1"/>
    <w:semiHidden/>
    <w:unhideWhenUsed/>
    <w:qFormat/>
    <w:uiPriority w:val="99"/>
    <w:rPr>
      <w:sz w:val="24"/>
    </w:rPr>
  </w:style>
  <w:style w:type="paragraph" w:styleId="82">
    <w:name w:val="List Continue 3"/>
    <w:basedOn w:val="1"/>
    <w:semiHidden/>
    <w:unhideWhenUsed/>
    <w:qFormat/>
    <w:uiPriority w:val="99"/>
    <w:pPr>
      <w:spacing w:after="120"/>
      <w:ind w:left="1260" w:leftChars="600"/>
      <w:contextualSpacing/>
    </w:pPr>
  </w:style>
  <w:style w:type="paragraph" w:styleId="83">
    <w:name w:val="index 2"/>
    <w:basedOn w:val="1"/>
    <w:next w:val="1"/>
    <w:semiHidden/>
    <w:unhideWhenUsed/>
    <w:qFormat/>
    <w:uiPriority w:val="99"/>
    <w:pPr>
      <w:ind w:left="200" w:leftChars="200"/>
    </w:pPr>
  </w:style>
  <w:style w:type="paragraph" w:styleId="84">
    <w:name w:val="Title"/>
    <w:basedOn w:val="1"/>
    <w:qFormat/>
    <w:uiPriority w:val="0"/>
    <w:pPr>
      <w:spacing w:before="240" w:after="60"/>
      <w:jc w:val="center"/>
      <w:outlineLvl w:val="0"/>
    </w:pPr>
    <w:rPr>
      <w:rFonts w:ascii="Arial" w:hAnsi="Arial" w:cs="Arial"/>
      <w:b/>
      <w:bCs/>
      <w:sz w:val="32"/>
      <w:szCs w:val="32"/>
    </w:rPr>
  </w:style>
  <w:style w:type="paragraph" w:styleId="85">
    <w:name w:val="annotation subject"/>
    <w:basedOn w:val="34"/>
    <w:next w:val="34"/>
    <w:link w:val="368"/>
    <w:semiHidden/>
    <w:unhideWhenUsed/>
    <w:qFormat/>
    <w:uiPriority w:val="99"/>
    <w:rPr>
      <w:b/>
      <w:bCs/>
    </w:rPr>
  </w:style>
  <w:style w:type="paragraph" w:styleId="86">
    <w:name w:val="Body Text First Indent"/>
    <w:basedOn w:val="40"/>
    <w:link w:val="484"/>
    <w:semiHidden/>
    <w:unhideWhenUsed/>
    <w:qFormat/>
    <w:uiPriority w:val="99"/>
    <w:pPr>
      <w:ind w:firstLine="420" w:firstLineChars="100"/>
    </w:pPr>
  </w:style>
  <w:style w:type="paragraph" w:styleId="87">
    <w:name w:val="Body Text First Indent 2"/>
    <w:basedOn w:val="41"/>
    <w:link w:val="486"/>
    <w:semiHidden/>
    <w:unhideWhenUsed/>
    <w:qFormat/>
    <w:uiPriority w:val="99"/>
    <w:pPr>
      <w:ind w:firstLine="420" w:firstLineChars="200"/>
    </w:pPr>
  </w:style>
  <w:style w:type="table" w:styleId="89">
    <w:name w:val="Table Grid"/>
    <w:basedOn w:val="8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semiHidden/>
    <w:unhideWhenUsed/>
    <w:qFormat/>
    <w:uiPriority w:val="99"/>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qFormat/>
    <w:uiPriority w:val="99"/>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qFormat/>
    <w:uiPriority w:val="99"/>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qFormat/>
    <w:uiPriority w:val="99"/>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qFormat/>
    <w:uiPriority w:val="99"/>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qFormat/>
    <w:uiPriority w:val="99"/>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qFormat/>
    <w:uiPriority w:val="99"/>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qFormat/>
    <w:uiPriority w:val="99"/>
    <w:pPr>
      <w:widowControl w:val="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qFormat/>
    <w:uiPriority w:val="99"/>
    <w:pPr>
      <w:widowControl w:val="0"/>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qFormat/>
    <w:uiPriority w:val="99"/>
    <w:pPr>
      <w:widowControl w:val="0"/>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qFormat/>
    <w:uiPriority w:val="99"/>
    <w:pPr>
      <w:widowControl w:val="0"/>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qFormat/>
    <w:uiPriority w:val="99"/>
    <w:pPr>
      <w:widowControl w:val="0"/>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qFormat/>
    <w:uiPriority w:val="99"/>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qFormat/>
    <w:uiPriority w:val="99"/>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qFormat/>
    <w:uiPriority w:val="99"/>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qFormat/>
    <w:uiPriority w:val="99"/>
    <w:pPr>
      <w:widowControl w:val="0"/>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qFormat/>
    <w:uiPriority w:val="99"/>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qFormat/>
    <w:uiPriority w:val="99"/>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qFormat/>
    <w:uiPriority w:val="99"/>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qFormat/>
    <w:uiPriority w:val="99"/>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qFormat/>
    <w:uiPriority w:val="99"/>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qFormat/>
    <w:uiPriority w:val="99"/>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qFormat/>
    <w:uiPriority w:val="99"/>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qFormat/>
    <w:uiPriority w:val="99"/>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qFormat/>
    <w:uiPriority w:val="99"/>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qFormat/>
    <w:uiPriority w:val="99"/>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qFormat/>
    <w:uiPriority w:val="99"/>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qFormat/>
    <w:uiPriority w:val="99"/>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qFormat/>
    <w:uiPriority w:val="99"/>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unhideWhenUsed/>
    <w:qFormat/>
    <w:uiPriority w:val="99"/>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semiHidden/>
    <w:unhideWhenUsed/>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semiHidden/>
    <w:unhideWhenUsed/>
    <w:qFormat/>
    <w:uiPriority w:val="60"/>
    <w:rPr>
      <w:color w:val="2E75B6" w:themeColor="accent1" w:themeShade="BF"/>
    </w:rPr>
    <w:tblPr>
      <w:tblBorders>
        <w:top w:val="single" w:color="5B9BD5" w:themeColor="accent1" w:sz="8" w:space="0"/>
        <w:bottom w:val="single" w:color="5B9BD5" w:themeColor="accent1" w:sz="8" w:space="0"/>
      </w:tblBorders>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35">
    <w:name w:val="Light Shading Accent 2"/>
    <w:basedOn w:val="88"/>
    <w:semiHidden/>
    <w:unhideWhenUsed/>
    <w:qFormat/>
    <w:uiPriority w:val="60"/>
    <w:rPr>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6">
    <w:name w:val="Light Shading Accent 3"/>
    <w:basedOn w:val="88"/>
    <w:semiHidden/>
    <w:unhideWhenUsed/>
    <w:qFormat/>
    <w:uiPriority w:val="60"/>
    <w:rPr>
      <w:color w:val="7C7C7C" w:themeColor="accent3" w:themeShade="BF"/>
    </w:rPr>
    <w:tblPr>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7">
    <w:name w:val="Light Shading Accent 4"/>
    <w:basedOn w:val="88"/>
    <w:semiHidden/>
    <w:unhideWhenUsed/>
    <w:qFormat/>
    <w:uiPriority w:val="60"/>
    <w:rPr>
      <w:color w:val="BF9000" w:themeColor="accent4" w:themeShade="BF"/>
    </w:rPr>
    <w:tblPr>
      <w:tblBorders>
        <w:top w:val="single" w:color="FFC000" w:themeColor="accent4" w:sz="8" w:space="0"/>
        <w:bottom w:val="single" w:color="FFC000" w:themeColor="accent4" w:sz="8" w:space="0"/>
      </w:tblBorders>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8">
    <w:name w:val="Light Shading Accent 5"/>
    <w:basedOn w:val="88"/>
    <w:semiHidden/>
    <w:unhideWhenUsed/>
    <w:qFormat/>
    <w:uiPriority w:val="60"/>
    <w:rPr>
      <w:color w:val="2F5597" w:themeColor="accent5" w:themeShade="BF"/>
    </w:rPr>
    <w:tblPr>
      <w:tblBorders>
        <w:top w:val="single" w:color="4472C4" w:themeColor="accent5" w:sz="8" w:space="0"/>
        <w:bottom w:val="single" w:color="4472C4" w:themeColor="accent5" w:sz="8" w:space="0"/>
      </w:tblBorders>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table" w:styleId="139">
    <w:name w:val="Light Shading Accent 6"/>
    <w:basedOn w:val="88"/>
    <w:semiHidden/>
    <w:unhideWhenUsed/>
    <w:qFormat/>
    <w:uiPriority w:val="60"/>
    <w:rPr>
      <w:color w:val="548235" w:themeColor="accent6" w:themeShade="BF"/>
    </w:rPr>
    <w:tblPr>
      <w:tblBorders>
        <w:top w:val="single" w:color="70AD47" w:themeColor="accent6" w:sz="8" w:space="0"/>
        <w:bottom w:val="single" w:color="70AD47" w:themeColor="accent6" w:sz="8" w:space="0"/>
      </w:tblBorders>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40">
    <w:name w:val="Light List"/>
    <w:basedOn w:val="88"/>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semiHidden/>
    <w:unhideWhenUsed/>
    <w:qFormat/>
    <w:uiPriority w:val="61"/>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styleId="142">
    <w:name w:val="Light List Accent 2"/>
    <w:basedOn w:val="88"/>
    <w:semiHidden/>
    <w:unhideWhenUsed/>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43">
    <w:name w:val="Light List Accent 3"/>
    <w:basedOn w:val="88"/>
    <w:semiHidden/>
    <w:unhideWhenUsed/>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44">
    <w:name w:val="Light List Accent 4"/>
    <w:basedOn w:val="88"/>
    <w:semiHidden/>
    <w:unhideWhenUsed/>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45">
    <w:name w:val="Light List Accent 5"/>
    <w:basedOn w:val="88"/>
    <w:semiHidden/>
    <w:unhideWhenUsed/>
    <w:qFormat/>
    <w:uiPriority w:val="61"/>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472C4" w:themeFill="accent5"/>
      </w:tcPr>
    </w:tblStylePr>
    <w:tblStylePr w:type="lastRow">
      <w:pPr>
        <w:spacing w:before="0" w:after="0" w:line="240" w:lineRule="auto"/>
      </w:pPr>
      <w:rPr>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table" w:styleId="146">
    <w:name w:val="Light List Accent 6"/>
    <w:basedOn w:val="88"/>
    <w:semiHidden/>
    <w:unhideWhenUsed/>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7">
    <w:name w:val="Light Grid"/>
    <w:basedOn w:val="88"/>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semiHidden/>
    <w:unhideWhenUsed/>
    <w:qFormat/>
    <w:uiPriority w:val="62"/>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18" w:space="0"/>
          <w:right w:val="single" w:color="5B9BD5"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shd w:val="clear" w:color="auto" w:fill="D6E6F4" w:themeFill="accent1" w:themeFillTint="3F"/>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shd w:val="clear" w:color="auto" w:fill="D6E6F4" w:themeFill="accent1" w:themeFillTint="3F"/>
      </w:tcPr>
    </w:tblStylePr>
    <w:tblStylePr w:type="band2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tcPr>
    </w:tblStylePr>
  </w:style>
  <w:style w:type="table" w:styleId="149">
    <w:name w:val="Light Grid Accent 2"/>
    <w:basedOn w:val="88"/>
    <w:semiHidden/>
    <w:unhideWhenUsed/>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50">
    <w:name w:val="Light Grid Accent 3"/>
    <w:basedOn w:val="88"/>
    <w:semiHidden/>
    <w:unhideWhenUsed/>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51">
    <w:name w:val="Light Grid Accent 4"/>
    <w:basedOn w:val="88"/>
    <w:semiHidden/>
    <w:unhideWhenUsed/>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52">
    <w:name w:val="Light Grid Accent 5"/>
    <w:basedOn w:val="88"/>
    <w:semiHidden/>
    <w:unhideWhenUsed/>
    <w:qFormat/>
    <w:uiPriority w:val="62"/>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C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shd w:val="clear" w:color="auto" w:fill="D0DC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tcPr>
    </w:tblStylePr>
  </w:style>
  <w:style w:type="table" w:styleId="153">
    <w:name w:val="Light Grid Accent 6"/>
    <w:basedOn w:val="88"/>
    <w:semiHidden/>
    <w:unhideWhenUsed/>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54">
    <w:name w:val="Medium Shading 1"/>
    <w:basedOn w:val="88"/>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semiHidden/>
    <w:unhideWhenUsed/>
    <w:qFormat/>
    <w:uiPriority w:val="63"/>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shd w:val="clear" w:color="auto" w:fill="5B9BD5" w:themeFill="accent1"/>
      </w:tcPr>
    </w:tblStylePr>
    <w:tblStylePr w:type="lastRow">
      <w:pPr>
        <w:spacing w:before="0" w:after="0" w:line="240" w:lineRule="auto"/>
      </w:pPr>
      <w:rPr>
        <w:b/>
        <w:bCs/>
      </w:rPr>
      <w:tblPr/>
      <w:tcPr>
        <w:tcBorders>
          <w:top w:val="double" w:color="84B4DF" w:themeColor="accent1" w:themeTint="BF" w:sz="6"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56">
    <w:name w:val="Medium Shading 1 Accent 2"/>
    <w:basedOn w:val="88"/>
    <w:semiHidden/>
    <w:unhideWhenUsed/>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57">
    <w:name w:val="Medium Shading 1 Accent 3"/>
    <w:basedOn w:val="88"/>
    <w:semiHidden/>
    <w:unhideWhenUsed/>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58">
    <w:name w:val="Medium Shading 1 Accent 4"/>
    <w:basedOn w:val="88"/>
    <w:semiHidden/>
    <w:unhideWhenUsed/>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59">
    <w:name w:val="Medium Shading 1 Accent 5"/>
    <w:basedOn w:val="88"/>
    <w:semiHidden/>
    <w:unhideWhenUsed/>
    <w:qFormat/>
    <w:uiPriority w:val="63"/>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CF0" w:themeFill="accent5" w:themeFillTint="3F"/>
      </w:tcPr>
    </w:tblStylePr>
    <w:tblStylePr w:type="band1Horz">
      <w:tblPr/>
      <w:tcPr>
        <w:tcBorders>
          <w:insideH w:val="nil"/>
          <w:insideV w:val="nil"/>
        </w:tcBorders>
        <w:shd w:val="clear" w:color="auto" w:fill="D0DCF0" w:themeFill="accent5" w:themeFillTint="3F"/>
      </w:tcPr>
    </w:tblStylePr>
    <w:tblStylePr w:type="band2Horz">
      <w:tblPr/>
      <w:tcPr>
        <w:tcBorders>
          <w:insideH w:val="nil"/>
          <w:insideV w:val="nil"/>
        </w:tcBorders>
      </w:tcPr>
    </w:tblStylePr>
  </w:style>
  <w:style w:type="table" w:styleId="160">
    <w:name w:val="Medium Shading 1 Accent 6"/>
    <w:basedOn w:val="88"/>
    <w:semiHidden/>
    <w:unhideWhenUsed/>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61">
    <w:name w:val="Medium Shading 2"/>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472C4"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semiHidden/>
    <w:unhideWhenUsed/>
    <w:qFormat/>
    <w:uiPriority w:val="65"/>
    <w:rPr>
      <w:color w:val="000000" w:themeColor="text1"/>
      <w14:textFill>
        <w14:solidFill>
          <w14:schemeClr w14:val="tx1"/>
        </w14:solidFill>
      </w14:textFill>
    </w:rPr>
    <w:tblPr>
      <w:tblBorders>
        <w:top w:val="single" w:color="5B9BD5" w:themeColor="accent1" w:sz="8" w:space="0"/>
        <w:bottom w:val="single" w:color="5B9BD5" w:themeColor="accent1" w:sz="8" w:space="0"/>
      </w:tblBorders>
    </w:tblPr>
    <w:tblStylePr w:type="firstRow">
      <w:rPr>
        <w:rFonts w:asciiTheme="majorHAnsi" w:hAnsiTheme="majorHAnsi" w:eastAsiaTheme="majorEastAsia" w:cstheme="majorBidi"/>
      </w:rPr>
      <w:tblPr/>
      <w:tcPr>
        <w:tcBorders>
          <w:top w:val="nil"/>
          <w:bottom w:val="single" w:color="5B9BD5" w:themeColor="accent1" w:sz="8" w:space="0"/>
        </w:tcBorders>
      </w:tcPr>
    </w:tblStylePr>
    <w:tblStylePr w:type="lastRow">
      <w:rPr>
        <w:b/>
        <w:bCs/>
        <w:color w:val="44546A" w:themeColor="text2"/>
        <w14:textFill>
          <w14:solidFill>
            <w14:schemeClr w14:val="tx2"/>
          </w14:solidFill>
        </w14:textFill>
      </w:rPr>
      <w:tblPr/>
      <w:tcPr>
        <w:tcBorders>
          <w:top w:val="single" w:color="5B9BD5" w:themeColor="accent1" w:sz="8" w:space="0"/>
          <w:bottom w:val="single" w:color="5B9BD5" w:themeColor="accent1" w:sz="8" w:space="0"/>
        </w:tcBorders>
      </w:tcPr>
    </w:tblStylePr>
    <w:tblStylePr w:type="firstCol">
      <w:rPr>
        <w:b/>
        <w:bCs/>
      </w:rPr>
    </w:tblStylePr>
    <w:tblStylePr w:type="lastCol">
      <w:rPr>
        <w:b/>
        <w:bCs/>
      </w:rPr>
      <w:tblPr/>
      <w:tcPr>
        <w:tcBorders>
          <w:top w:val="single" w:color="5B9BD5" w:themeColor="accent1" w:sz="8" w:space="0"/>
          <w:bottom w:val="single" w:color="5B9BD5" w:themeColor="accent1" w:sz="8" w:space="0"/>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70">
    <w:name w:val="Medium List 1 Accent 2"/>
    <w:basedOn w:val="88"/>
    <w:semiHidden/>
    <w:unhideWhenUsed/>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71">
    <w:name w:val="Medium List 1 Accent 3"/>
    <w:basedOn w:val="88"/>
    <w:semiHidden/>
    <w:unhideWhenUsed/>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72">
    <w:name w:val="Medium List 1 Accent 4"/>
    <w:basedOn w:val="88"/>
    <w:semiHidden/>
    <w:unhideWhenUsed/>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73">
    <w:name w:val="Medium List 1 Accent 5"/>
    <w:basedOn w:val="88"/>
    <w:semiHidden/>
    <w:unhideWhenUsed/>
    <w:qFormat/>
    <w:uiPriority w:val="65"/>
    <w:rPr>
      <w:color w:val="000000" w:themeColor="text1"/>
      <w14:textFill>
        <w14:solidFill>
          <w14:schemeClr w14:val="tx1"/>
        </w14:solidFill>
      </w14:textFill>
    </w:rPr>
    <w:tblPr>
      <w:tblBorders>
        <w:top w:val="single" w:color="4472C4" w:themeColor="accent5" w:sz="8" w:space="0"/>
        <w:bottom w:val="single" w:color="4472C4" w:themeColor="accent5" w:sz="8" w:space="0"/>
      </w:tblBorders>
    </w:tblPr>
    <w:tblStylePr w:type="firstRow">
      <w:rPr>
        <w:rFonts w:asciiTheme="majorHAnsi" w:hAnsiTheme="majorHAnsi" w:eastAsiaTheme="majorEastAsia" w:cstheme="majorBidi"/>
      </w:rPr>
      <w:tblPr/>
      <w:tcPr>
        <w:tcBorders>
          <w:top w:val="nil"/>
          <w:bottom w:val="single" w:color="4472C4" w:themeColor="accent5" w:sz="8" w:space="0"/>
        </w:tcBorders>
      </w:tcPr>
    </w:tblStylePr>
    <w:tblStylePr w:type="lastRow">
      <w:rPr>
        <w:b/>
        <w:bCs/>
        <w:color w:val="44546A" w:themeColor="text2"/>
        <w14:textFill>
          <w14:solidFill>
            <w14:schemeClr w14:val="tx2"/>
          </w14:solidFill>
        </w14:textFill>
      </w:rPr>
      <w:tblPr/>
      <w:tcPr>
        <w:tcBorders>
          <w:top w:val="single" w:color="4472C4" w:themeColor="accent5" w:sz="8" w:space="0"/>
          <w:bottom w:val="single" w:color="4472C4" w:themeColor="accent5" w:sz="8" w:space="0"/>
        </w:tcBorders>
      </w:tcPr>
    </w:tblStylePr>
    <w:tblStylePr w:type="firstCol">
      <w:rPr>
        <w:b/>
        <w:bCs/>
      </w:rPr>
    </w:tblStylePr>
    <w:tblStylePr w:type="lastCol">
      <w:rPr>
        <w:b/>
        <w:bCs/>
      </w:rPr>
      <w:tblPr/>
      <w:tcPr>
        <w:tcBorders>
          <w:top w:val="single" w:color="4472C4" w:themeColor="accent5" w:sz="8" w:space="0"/>
          <w:bottom w:val="single" w:color="4472C4" w:themeColor="accent5" w:sz="8" w:space="0"/>
        </w:tcBorders>
      </w:tcPr>
    </w:tblStylePr>
    <w:tblStylePr w:type="band1Vert">
      <w:tblPr/>
      <w:tcPr>
        <w:shd w:val="clear" w:color="auto" w:fill="D0DCF0" w:themeFill="accent5" w:themeFillTint="3F"/>
      </w:tcPr>
    </w:tblStylePr>
    <w:tblStylePr w:type="band1Horz">
      <w:tblPr/>
      <w:tcPr>
        <w:shd w:val="clear" w:color="auto" w:fill="D0DCF0" w:themeFill="accent5" w:themeFillTint="3F"/>
      </w:tcPr>
    </w:tblStylePr>
  </w:style>
  <w:style w:type="table" w:styleId="174">
    <w:name w:val="Medium List 1 Accent 6"/>
    <w:basedOn w:val="88"/>
    <w:semiHidden/>
    <w:unhideWhenUsed/>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75">
    <w:name w:val="Medium Lis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rPr>
        <w:sz w:val="24"/>
        <w:szCs w:val="24"/>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tblPr/>
      <w:tcPr>
        <w:tcBorders>
          <w:top w:val="single" w:color="4472C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5" w:sz="8" w:space="0"/>
          <w:insideH w:val="nil"/>
          <w:insideV w:val="nil"/>
        </w:tcBorders>
        <w:shd w:val="clear" w:color="auto" w:fill="FFFFFF" w:themeFill="background1"/>
      </w:tcPr>
    </w:tblStylePr>
    <w:tblStylePr w:type="lastCol">
      <w:tblPr/>
      <w:tcPr>
        <w:tcBorders>
          <w:top w:val="nil"/>
          <w:left w:val="single" w:color="4472C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top w:val="nil"/>
          <w:bottom w:val="nil"/>
          <w:insideH w:val="nil"/>
          <w:insideV w:val="nil"/>
        </w:tcBorders>
        <w:shd w:val="clear" w:color="auto" w:fill="D0DC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semiHidden/>
    <w:unhideWhenUsed/>
    <w:qFormat/>
    <w:uiPriority w:val="67"/>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insideV w:val="single" w:color="84B4DF" w:themeColor="accent1" w:themeTint="BF" w:sz="8" w:space="0"/>
      </w:tblBorders>
    </w:tblPr>
    <w:tcPr>
      <w:shd w:val="clear" w:color="auto" w:fill="D6E6F4" w:themeFill="accent1" w:themeFillTint="3F"/>
    </w:tcPr>
    <w:tblStylePr w:type="firstRow">
      <w:rPr>
        <w:b/>
        <w:bCs/>
      </w:rPr>
    </w:tblStylePr>
    <w:tblStylePr w:type="lastRow">
      <w:rPr>
        <w:b/>
        <w:bCs/>
      </w:rPr>
      <w:tblPr/>
      <w:tcPr>
        <w:tcBorders>
          <w:top w:val="single" w:color="84B4DF" w:themeColor="accent1" w:themeTint="BF" w:sz="18" w:space="0"/>
        </w:tcBorders>
      </w:tcPr>
    </w:tblStylePr>
    <w:tblStylePr w:type="firstCol">
      <w:rPr>
        <w:b/>
        <w:bCs/>
      </w:rPr>
    </w:tblStylePr>
    <w:tblStylePr w:type="lastCol">
      <w:rPr>
        <w:b/>
        <w:bCs/>
      </w:r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184">
    <w:name w:val="Medium Grid 1 Accent 2"/>
    <w:basedOn w:val="88"/>
    <w:semiHidden/>
    <w:unhideWhenUsed/>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85">
    <w:name w:val="Medium Grid 1 Accent 3"/>
    <w:basedOn w:val="88"/>
    <w:semiHidden/>
    <w:unhideWhenUsed/>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86">
    <w:name w:val="Medium Grid 1 Accent 4"/>
    <w:basedOn w:val="88"/>
    <w:semiHidden/>
    <w:unhideWhenUsed/>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87">
    <w:name w:val="Medium Grid 1 Accent 5"/>
    <w:basedOn w:val="88"/>
    <w:semiHidden/>
    <w:unhideWhenUsed/>
    <w:qFormat/>
    <w:uiPriority w:val="67"/>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single" w:color="7295D2" w:themeColor="accent5" w:themeTint="BF" w:sz="8" w:space="0"/>
      </w:tblBorders>
    </w:tblPr>
    <w:tcPr>
      <w:shd w:val="clear" w:color="auto" w:fill="D0DCF0" w:themeFill="accent5" w:themeFillTint="3F"/>
    </w:tcPr>
    <w:tblStylePr w:type="firstRow">
      <w:rPr>
        <w:b/>
        <w:bCs/>
      </w:rPr>
    </w:tblStylePr>
    <w:tblStylePr w:type="lastRow">
      <w:rPr>
        <w:b/>
        <w:bCs/>
      </w:rPr>
      <w:tblPr/>
      <w:tcPr>
        <w:tcBorders>
          <w:top w:val="single" w:color="7295D2" w:themeColor="accent5" w:themeTint="BF" w:sz="18" w:space="0"/>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88">
    <w:name w:val="Medium Grid 1 Accent 6"/>
    <w:basedOn w:val="88"/>
    <w:semiHidden/>
    <w:unhideWhenUsed/>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89">
    <w:name w:val="Medium Grid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cPr>
      <w:shd w:val="clear" w:color="auto" w:fill="D6E6F4" w:themeFill="accent1" w:themeFillTint="3F"/>
    </w:tcPr>
    <w:tblStylePr w:type="firstRow">
      <w:rPr>
        <w:b/>
        <w:bCs/>
        <w:color w:val="000000" w:themeColor="text1"/>
        <w14:textFill>
          <w14:solidFill>
            <w14:schemeClr w14:val="tx1"/>
          </w14:solidFill>
        </w14:textFill>
      </w:rPr>
      <w:tblPr/>
      <w:tcPr>
        <w:shd w:val="clear" w:color="auto" w:fill="EEF5FA"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DEA" w:themeFill="accent1" w:themeFillTint="7F"/>
      </w:tcPr>
    </w:tblStylePr>
    <w:tblStylePr w:type="band1Horz">
      <w:tblPr/>
      <w:tcPr>
        <w:tcBorders>
          <w:insideH w:val="single" w:sz="6" w:space="0"/>
          <w:insideV w:val="single" w:sz="6" w:space="0"/>
        </w:tcBorders>
        <w:shd w:val="clear" w:color="auto" w:fill="ADCDEA" w:themeFill="accent1" w:themeFillTint="7F"/>
      </w:tcPr>
    </w:tblStylePr>
    <w:tblStylePr w:type="nwCell">
      <w:tblPr/>
      <w:tcPr>
        <w:shd w:val="clear" w:color="auto" w:fill="FFFFFF" w:themeFill="background1"/>
      </w:tcPr>
    </w:tblStylePr>
  </w:style>
  <w:style w:type="table" w:styleId="191">
    <w:name w:val="Medium Grid 2 Accent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92">
    <w:name w:val="Medium Grid 2 Accent 3"/>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93">
    <w:name w:val="Medium Grid 2 Accent 4"/>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94">
    <w:name w:val="Medium Grid 2 Accent 5"/>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cPr>
      <w:shd w:val="clear" w:color="auto" w:fill="D0DCF0" w:themeFill="accent5" w:themeFillTint="3F"/>
    </w:tcPr>
    <w:tblStylePr w:type="firstRow">
      <w:rPr>
        <w:b/>
        <w:bCs/>
        <w:color w:val="000000" w:themeColor="text1"/>
        <w14:textFill>
          <w14:solidFill>
            <w14:schemeClr w14:val="tx1"/>
          </w14:solidFill>
        </w14:textFill>
      </w:rPr>
      <w:tblPr/>
      <w:tcPr>
        <w:shd w:val="clear" w:color="auto" w:fill="ECF1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insideV w:val="single" w:sz="6" w:space="0"/>
        </w:tcBorders>
        <w:shd w:val="clear" w:color="auto" w:fill="A1B8E1" w:themeFill="accent5" w:themeFillTint="7F"/>
      </w:tcPr>
    </w:tblStylePr>
    <w:tblStylePr w:type="nwCell">
      <w:tblPr/>
      <w:tcPr>
        <w:shd w:val="clear" w:color="auto" w:fill="FFFFFF" w:themeFill="background1"/>
      </w:tcPr>
    </w:tblStylePr>
  </w:style>
  <w:style w:type="table" w:styleId="195">
    <w:name w:val="Medium Grid 2 Accent 6"/>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96">
    <w:name w:val="Medium Grid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table" w:styleId="198">
    <w:name w:val="Medium Grid 3 Accent 2"/>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99">
    <w:name w:val="Medium Grid 3 Accent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200">
    <w:name w:val="Medium Grid 3 Accent 4"/>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201">
    <w:name w:val="Medium Grid 3 Accent 5"/>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C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5" w:themeFillTint="7F"/>
      </w:tcPr>
    </w:tblStylePr>
  </w:style>
  <w:style w:type="table" w:styleId="202">
    <w:name w:val="Medium Grid 3 Accent 6"/>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203">
    <w:name w:val="Dark List"/>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5B9BD5"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1" w:themeFillShade="BF"/>
      </w:tcPr>
    </w:tblStylePr>
    <w:tblStylePr w:type="band1Vert">
      <w:tblPr/>
      <w:tcPr>
        <w:tcBorders>
          <w:top w:val="nil"/>
          <w:left w:val="nil"/>
          <w:bottom w:val="nil"/>
          <w:right w:val="nil"/>
          <w:insideH w:val="nil"/>
          <w:insideV w:val="nil"/>
        </w:tcBorders>
        <w:shd w:val="clear" w:color="auto" w:fill="2E75B5" w:themeFill="accent1" w:themeFillShade="BF"/>
      </w:tcPr>
    </w:tblStylePr>
    <w:tblStylePr w:type="band1Horz">
      <w:tblPr/>
      <w:tcPr>
        <w:tcBorders>
          <w:top w:val="nil"/>
          <w:left w:val="nil"/>
          <w:bottom w:val="nil"/>
          <w:right w:val="nil"/>
          <w:insideH w:val="nil"/>
          <w:insideV w:val="nil"/>
        </w:tcBorders>
        <w:shd w:val="clear" w:color="auto" w:fill="2E75B5" w:themeFill="accent1" w:themeFillShade="BF"/>
      </w:tcPr>
    </w:tblStylePr>
  </w:style>
  <w:style w:type="table" w:styleId="205">
    <w:name w:val="Dark List Accent 2"/>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206">
    <w:name w:val="Dark List Accent 3"/>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207">
    <w:name w:val="Dark List Accent 4"/>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208">
    <w:name w:val="Dark List Accent 5"/>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4472C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209">
    <w:name w:val="Dark List Accent 6"/>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210">
    <w:name w:val="Colorful Shading"/>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1"/>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5B9BD5" w:themeColor="accent1" w:sz="4" w:space="0"/>
        <w:bottom w:val="single" w:color="5B9BD5" w:themeColor="accent1" w:sz="4" w:space="0"/>
        <w:right w:val="single" w:color="5B9BD5" w:themeColor="accent1" w:sz="4" w:space="0"/>
        <w:insideH w:val="single" w:color="FFFFFF" w:themeColor="background1" w:sz="4" w:space="0"/>
        <w:insideV w:val="single" w:color="FFFFFF" w:themeColor="background1" w:sz="4" w:space="0"/>
      </w:tblBorders>
    </w:tblPr>
    <w:tcPr>
      <w:shd w:val="clear" w:color="auto" w:fill="EEF5FA"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DEA"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2"/>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3"/>
    <w:basedOn w:val="88"/>
    <w:semiHidden/>
    <w:unhideWhenUsed/>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214">
    <w:name w:val="Colorful Shading Accent 4"/>
    <w:basedOn w:val="88"/>
    <w:semiHidden/>
    <w:unhideWhenUsed/>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5"/>
    <w:basedOn w:val="88"/>
    <w:semiHidden/>
    <w:unhideWhenUsed/>
    <w:qFormat/>
    <w:uiPriority w:val="71"/>
    <w:rPr>
      <w:color w:val="000000" w:themeColor="text1"/>
      <w14:textFill>
        <w14:solidFill>
          <w14:schemeClr w14:val="tx1"/>
        </w14:solidFill>
      </w14:textFill>
    </w:rPr>
    <w:tblPr>
      <w:tblBorders>
        <w:top w:val="single" w:color="70AD47" w:themeColor="accent6" w:sz="24" w:space="0"/>
        <w:left w:val="single" w:color="4472C4" w:themeColor="accent5" w:sz="4" w:space="0"/>
        <w:bottom w:val="single" w:color="4472C4" w:themeColor="accent5" w:sz="4" w:space="0"/>
        <w:right w:val="single" w:color="4472C4" w:themeColor="accent5" w:sz="4" w:space="0"/>
        <w:insideH w:val="single" w:color="FFFFFF" w:themeColor="background1" w:sz="4" w:space="0"/>
        <w:insideV w:val="single" w:color="FFFFFF" w:themeColor="background1" w:sz="4" w:space="0"/>
      </w:tblBorders>
    </w:tblPr>
    <w:tcPr>
      <w:shd w:val="clear" w:color="auto" w:fill="ECF1F9"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6"/>
    <w:basedOn w:val="88"/>
    <w:semiHidden/>
    <w:unhideWhenUsed/>
    <w:qFormat/>
    <w:uiPriority w:val="71"/>
    <w:rPr>
      <w:color w:val="000000" w:themeColor="text1"/>
      <w14:textFill>
        <w14:solidFill>
          <w14:schemeClr w14:val="tx1"/>
        </w14:solidFill>
      </w14:textFill>
    </w:rPr>
    <w:tblPr>
      <w:tblBorders>
        <w:top w:val="single" w:color="4472C4"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List"/>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EF5FA"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19">
    <w:name w:val="Colorful List Accent 2"/>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220">
    <w:name w:val="Colorful List Accent 3"/>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21">
    <w:name w:val="Colorful List Accent 4"/>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22">
    <w:name w:val="Colorful List Accent 5"/>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CF1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5" w:themeFillTint="3F"/>
      </w:tcPr>
    </w:tblStylePr>
    <w:tblStylePr w:type="band1Horz">
      <w:tblPr/>
      <w:tcPr>
        <w:shd w:val="clear" w:color="auto" w:fill="D9E2F3" w:themeFill="accent5" w:themeFillTint="33"/>
      </w:tcPr>
    </w:tblStylePr>
  </w:style>
  <w:style w:type="table" w:styleId="223">
    <w:name w:val="Colorful List Accent 6"/>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25AA0" w:themeFill="accent5" w:themeFillShade="CC"/>
      </w:tcPr>
    </w:tblStylePr>
    <w:tblStylePr w:type="lastRow">
      <w:rPr>
        <w:b/>
        <w:bCs/>
        <w:color w:val="335AA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24">
    <w:name w:val="Colorful Grid"/>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14:textFill>
          <w14:solidFill>
            <w14:schemeClr w14:val="tx1"/>
          </w14:solidFill>
        </w14:textFill>
      </w:rPr>
      <w:tblPr/>
      <w:tcPr>
        <w:shd w:val="clear" w:color="auto" w:fill="BDD6EE" w:themeFill="accent1" w:themeFillTint="66"/>
      </w:tcPr>
    </w:tblStylePr>
    <w:tblStylePr w:type="firstCol">
      <w:rPr>
        <w:color w:val="FFFFFF" w:themeColor="background1"/>
        <w14:textFill>
          <w14:solidFill>
            <w14:schemeClr w14:val="bg1"/>
          </w14:solidFill>
        </w14:textFill>
      </w:rPr>
      <w:tblPr/>
      <w:tcPr>
        <w:shd w:val="clear" w:color="auto" w:fill="2E75B5" w:themeFill="accent1" w:themeFillShade="BF"/>
      </w:tcPr>
    </w:tblStylePr>
    <w:tblStylePr w:type="lastCol">
      <w:rPr>
        <w:color w:val="FFFFFF" w:themeColor="background1"/>
        <w14:textFill>
          <w14:solidFill>
            <w14:schemeClr w14:val="bg1"/>
          </w14:solidFill>
        </w14:textFill>
      </w:rPr>
      <w:tblPr/>
      <w:tcPr>
        <w:shd w:val="clear" w:color="auto" w:fill="2E75B5" w:themeFill="accent1" w:themeFillShade="BF"/>
      </w:tc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226">
    <w:name w:val="Colorful Grid Accent 2"/>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27">
    <w:name w:val="Colorful Grid Accent 3"/>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28">
    <w:name w:val="Colorful Grid Accent 4"/>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29">
    <w:name w:val="Colorful Grid Accent 5"/>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14:textFill>
          <w14:solidFill>
            <w14:schemeClr w14:val="tx1"/>
          </w14:solidFill>
        </w14:textFill>
      </w:rPr>
      <w:tblPr/>
      <w:tcPr>
        <w:shd w:val="clear" w:color="auto" w:fill="B4C6E7" w:themeFill="accent5" w:themeFillTint="66"/>
      </w:tcPr>
    </w:tblStylePr>
    <w:tblStylePr w:type="firstCol">
      <w:rPr>
        <w:color w:val="FFFFFF" w:themeColor="background1"/>
        <w14:textFill>
          <w14:solidFill>
            <w14:schemeClr w14:val="bg1"/>
          </w14:solidFill>
        </w14:textFill>
      </w:rPr>
      <w:tblPr/>
      <w:tcPr>
        <w:shd w:val="clear" w:color="auto" w:fill="2F5496" w:themeFill="accent5" w:themeFillShade="BF"/>
      </w:tcPr>
    </w:tblStylePr>
    <w:tblStylePr w:type="lastCol">
      <w:rPr>
        <w:color w:val="FFFFFF" w:themeColor="background1"/>
        <w14:textFill>
          <w14:solidFill>
            <w14:schemeClr w14:val="bg1"/>
          </w14:solidFill>
        </w14:textFill>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230">
    <w:name w:val="Colorful Grid Accent 6"/>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32">
    <w:name w:val="Strong"/>
    <w:basedOn w:val="231"/>
    <w:qFormat/>
    <w:uiPriority w:val="22"/>
    <w:rPr>
      <w:b/>
      <w:bCs/>
    </w:rPr>
  </w:style>
  <w:style w:type="character" w:styleId="233">
    <w:name w:val="endnote reference"/>
    <w:basedOn w:val="231"/>
    <w:semiHidden/>
    <w:unhideWhenUsed/>
    <w:qFormat/>
    <w:uiPriority w:val="99"/>
    <w:rPr>
      <w:vertAlign w:val="superscript"/>
    </w:rPr>
  </w:style>
  <w:style w:type="character" w:styleId="234">
    <w:name w:val="page number"/>
    <w:basedOn w:val="231"/>
    <w:semiHidden/>
    <w:qFormat/>
    <w:uiPriority w:val="0"/>
    <w:rPr>
      <w:rFonts w:ascii="Times New Roman" w:hAnsi="Times New Roman" w:eastAsia="宋体"/>
      <w:sz w:val="18"/>
    </w:rPr>
  </w:style>
  <w:style w:type="character" w:styleId="235">
    <w:name w:val="FollowedHyperlink"/>
    <w:basedOn w:val="231"/>
    <w:semiHidden/>
    <w:unhideWhenUsed/>
    <w:qFormat/>
    <w:uiPriority w:val="99"/>
    <w:rPr>
      <w:color w:val="954F72" w:themeColor="followedHyperlink"/>
      <w:u w:val="single"/>
      <w14:textFill>
        <w14:solidFill>
          <w14:schemeClr w14:val="folHlink"/>
        </w14:solidFill>
      </w14:textFill>
    </w:rPr>
  </w:style>
  <w:style w:type="character" w:styleId="236">
    <w:name w:val="Emphasis"/>
    <w:basedOn w:val="231"/>
    <w:qFormat/>
    <w:uiPriority w:val="20"/>
    <w:rPr>
      <w:i/>
      <w:iCs/>
    </w:rPr>
  </w:style>
  <w:style w:type="character" w:styleId="237">
    <w:name w:val="line number"/>
    <w:basedOn w:val="231"/>
    <w:semiHidden/>
    <w:unhideWhenUsed/>
    <w:qFormat/>
    <w:uiPriority w:val="99"/>
  </w:style>
  <w:style w:type="character" w:styleId="238">
    <w:name w:val="HTML Definition"/>
    <w:basedOn w:val="231"/>
    <w:semiHidden/>
    <w:qFormat/>
    <w:uiPriority w:val="0"/>
    <w:rPr>
      <w:i/>
      <w:iCs/>
    </w:rPr>
  </w:style>
  <w:style w:type="character" w:styleId="239">
    <w:name w:val="HTML Typewriter"/>
    <w:basedOn w:val="231"/>
    <w:semiHidden/>
    <w:qFormat/>
    <w:uiPriority w:val="0"/>
    <w:rPr>
      <w:rFonts w:ascii="Courier New" w:hAnsi="Courier New"/>
      <w:sz w:val="20"/>
      <w:szCs w:val="20"/>
    </w:rPr>
  </w:style>
  <w:style w:type="character" w:styleId="240">
    <w:name w:val="HTML Acronym"/>
    <w:basedOn w:val="231"/>
    <w:semiHidden/>
    <w:qFormat/>
    <w:uiPriority w:val="0"/>
  </w:style>
  <w:style w:type="character" w:styleId="241">
    <w:name w:val="HTML Variable"/>
    <w:basedOn w:val="231"/>
    <w:semiHidden/>
    <w:qFormat/>
    <w:uiPriority w:val="0"/>
    <w:rPr>
      <w:i/>
      <w:iCs/>
    </w:rPr>
  </w:style>
  <w:style w:type="character" w:styleId="242">
    <w:name w:val="Hyperlink"/>
    <w:qFormat/>
    <w:uiPriority w:val="99"/>
    <w:rPr>
      <w:rFonts w:ascii="Times New Roman" w:hAnsi="Times New Roman" w:eastAsia="宋体"/>
      <w:color w:val="auto"/>
      <w:spacing w:val="0"/>
      <w:w w:val="100"/>
      <w:position w:val="0"/>
      <w:sz w:val="21"/>
      <w:u w:val="none"/>
      <w:vertAlign w:val="baseline"/>
    </w:rPr>
  </w:style>
  <w:style w:type="character" w:styleId="243">
    <w:name w:val="HTML Code"/>
    <w:basedOn w:val="231"/>
    <w:semiHidden/>
    <w:qFormat/>
    <w:uiPriority w:val="0"/>
    <w:rPr>
      <w:rFonts w:ascii="Courier New" w:hAnsi="Courier New"/>
      <w:sz w:val="20"/>
      <w:szCs w:val="20"/>
    </w:rPr>
  </w:style>
  <w:style w:type="character" w:styleId="244">
    <w:name w:val="annotation reference"/>
    <w:basedOn w:val="231"/>
    <w:semiHidden/>
    <w:unhideWhenUsed/>
    <w:qFormat/>
    <w:uiPriority w:val="99"/>
    <w:rPr>
      <w:sz w:val="21"/>
      <w:szCs w:val="21"/>
    </w:rPr>
  </w:style>
  <w:style w:type="character" w:styleId="245">
    <w:name w:val="HTML Cite"/>
    <w:basedOn w:val="231"/>
    <w:semiHidden/>
    <w:qFormat/>
    <w:uiPriority w:val="0"/>
    <w:rPr>
      <w:i/>
      <w:iCs/>
    </w:rPr>
  </w:style>
  <w:style w:type="character" w:styleId="246">
    <w:name w:val="footnote reference"/>
    <w:basedOn w:val="231"/>
    <w:semiHidden/>
    <w:qFormat/>
    <w:uiPriority w:val="0"/>
    <w:rPr>
      <w:vertAlign w:val="superscript"/>
    </w:rPr>
  </w:style>
  <w:style w:type="character" w:styleId="247">
    <w:name w:val="HTML Keyboard"/>
    <w:basedOn w:val="231"/>
    <w:semiHidden/>
    <w:qFormat/>
    <w:uiPriority w:val="0"/>
    <w:rPr>
      <w:rFonts w:ascii="Courier New" w:hAnsi="Courier New"/>
      <w:sz w:val="20"/>
      <w:szCs w:val="20"/>
    </w:rPr>
  </w:style>
  <w:style w:type="character" w:styleId="248">
    <w:name w:val="HTML Sample"/>
    <w:basedOn w:val="231"/>
    <w:semiHidden/>
    <w:qFormat/>
    <w:uiPriority w:val="0"/>
    <w:rPr>
      <w:rFonts w:ascii="Courier New" w:hAnsi="Courier New"/>
    </w:rPr>
  </w:style>
  <w:style w:type="paragraph" w:customStyle="1" w:styleId="249">
    <w:name w:val="标准标志HB"/>
    <w:next w:val="1"/>
    <w:qFormat/>
    <w:uiPriority w:val="0"/>
    <w:pPr>
      <w:shd w:val="solid" w:color="FFFFFF" w:fill="FFFFFF"/>
      <w:spacing w:line="0" w:lineRule="atLeast"/>
      <w:jc w:val="right"/>
    </w:pPr>
    <w:rPr>
      <w:rFonts w:ascii="Britannic Bold" w:hAnsi="Britannic Bold" w:eastAsia="Britannic Bold" w:cs="Britannic Bold"/>
      <w:b/>
      <w:w w:val="110"/>
      <w:kern w:val="2"/>
      <w:sz w:val="160"/>
      <w:lang w:val="en-US" w:eastAsia="zh-CN" w:bidi="ar-SA"/>
    </w:rPr>
  </w:style>
  <w:style w:type="paragraph" w:customStyle="1" w:styleId="250">
    <w:name w:val="标准称谓GB"/>
    <w:next w:val="1"/>
    <w:qFormat/>
    <w:uiPriority w:val="0"/>
    <w:pPr>
      <w:widowControl w:val="0"/>
      <w:kinsoku w:val="0"/>
      <w:overflowPunct w:val="0"/>
      <w:autoSpaceDE w:val="0"/>
      <w:autoSpaceDN w:val="0"/>
      <w:spacing w:line="0" w:lineRule="atLeast"/>
      <w:jc w:val="distribute"/>
    </w:pPr>
    <w:rPr>
      <w:rFonts w:ascii="宋体" w:hAnsi="Times New Roman" w:cs="Times New Roman" w:eastAsiaTheme="minorEastAsia"/>
      <w:b/>
      <w:bCs/>
      <w:w w:val="135"/>
      <w:sz w:val="52"/>
      <w:lang w:val="en-US" w:eastAsia="zh-CN" w:bidi="ar-SA"/>
    </w:rPr>
  </w:style>
  <w:style w:type="paragraph" w:customStyle="1" w:styleId="251">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5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5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54">
    <w:name w:val="标准书眉_偶数页"/>
    <w:basedOn w:val="253"/>
    <w:next w:val="1"/>
    <w:qFormat/>
    <w:uiPriority w:val="0"/>
    <w:pPr>
      <w:jc w:val="left"/>
    </w:pPr>
  </w:style>
  <w:style w:type="paragraph" w:customStyle="1" w:styleId="255">
    <w:name w:val="标准书眉一"/>
    <w:qFormat/>
    <w:uiPriority w:val="0"/>
    <w:pPr>
      <w:jc w:val="both"/>
    </w:pPr>
    <w:rPr>
      <w:rFonts w:ascii="Times New Roman" w:hAnsi="Times New Roman" w:eastAsia="宋体" w:cs="Times New Roman"/>
      <w:lang w:val="en-US" w:eastAsia="zh-CN" w:bidi="ar-SA"/>
    </w:rPr>
  </w:style>
  <w:style w:type="paragraph" w:customStyle="1" w:styleId="256">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7">
    <w:name w:val="参考文献、索引标题"/>
    <w:basedOn w:val="256"/>
    <w:next w:val="1"/>
    <w:qFormat/>
    <w:uiPriority w:val="0"/>
    <w:pPr>
      <w:spacing w:after="200"/>
    </w:pPr>
    <w:rPr>
      <w:sz w:val="21"/>
    </w:rPr>
  </w:style>
  <w:style w:type="paragraph" w:customStyle="1" w:styleId="258">
    <w:name w:val="段"/>
    <w:link w:val="502"/>
    <w:qFormat/>
    <w:uiPriority w:val="0"/>
    <w:pPr>
      <w:ind w:firstLine="200" w:firstLineChars="200"/>
      <w:jc w:val="both"/>
    </w:pPr>
    <w:rPr>
      <w:rFonts w:ascii="宋体" w:hAnsi="Times New Roman" w:eastAsia="宋体" w:cs="Times New Roman"/>
      <w:sz w:val="21"/>
      <w:lang w:val="en-US" w:eastAsia="zh-CN" w:bidi="ar-SA"/>
    </w:rPr>
  </w:style>
  <w:style w:type="paragraph" w:customStyle="1" w:styleId="259">
    <w:name w:val="章标题"/>
    <w:next w:val="258"/>
    <w:qFormat/>
    <w:uiPriority w:val="0"/>
    <w:pPr>
      <w:numPr>
        <w:ilvl w:val="0"/>
        <w:numId w:val="11"/>
      </w:numPr>
      <w:spacing w:before="312" w:beforeLines="100" w:after="312" w:afterLines="100"/>
      <w:ind w:left="0"/>
      <w:jc w:val="both"/>
      <w:outlineLvl w:val="1"/>
    </w:pPr>
    <w:rPr>
      <w:rFonts w:ascii="黑体" w:hAnsi="Times New Roman" w:eastAsia="黑体" w:cs="Times New Roman"/>
      <w:sz w:val="21"/>
      <w:lang w:val="en-US" w:eastAsia="zh-CN" w:bidi="ar-SA"/>
    </w:rPr>
  </w:style>
  <w:style w:type="paragraph" w:customStyle="1" w:styleId="260">
    <w:name w:val="一级条标题"/>
    <w:next w:val="258"/>
    <w:qFormat/>
    <w:uiPriority w:val="0"/>
    <w:pPr>
      <w:numPr>
        <w:ilvl w:val="1"/>
        <w:numId w:val="1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61">
    <w:name w:val="二级条标题"/>
    <w:basedOn w:val="260"/>
    <w:next w:val="258"/>
    <w:qFormat/>
    <w:uiPriority w:val="0"/>
    <w:pPr>
      <w:numPr>
        <w:ilvl w:val="2"/>
      </w:numPr>
      <w:spacing w:before="50" w:after="50"/>
      <w:outlineLvl w:val="3"/>
    </w:pPr>
  </w:style>
  <w:style w:type="character" w:customStyle="1" w:styleId="262">
    <w:name w:val="发布_1"/>
    <w:basedOn w:val="231"/>
    <w:qFormat/>
    <w:uiPriority w:val="0"/>
    <w:rPr>
      <w:rFonts w:ascii="黑体" w:eastAsia="黑体"/>
      <w:spacing w:val="22"/>
      <w:w w:val="100"/>
      <w:position w:val="3"/>
      <w:sz w:val="28"/>
    </w:rPr>
  </w:style>
  <w:style w:type="paragraph" w:customStyle="1" w:styleId="263">
    <w:name w:val="发布部门GB"/>
    <w:next w:val="258"/>
    <w:qFormat/>
    <w:uiPriority w:val="0"/>
    <w:pPr>
      <w:spacing w:line="360" w:lineRule="exact"/>
      <w:jc w:val="center"/>
    </w:pPr>
    <w:rPr>
      <w:rFonts w:ascii="宋体" w:hAnsi="Times New Roman" w:eastAsia="宋体" w:cs="Times New Roman"/>
      <w:b/>
      <w:sz w:val="36"/>
      <w:lang w:val="en-US" w:eastAsia="zh-CN" w:bidi="ar-SA"/>
    </w:rPr>
  </w:style>
  <w:style w:type="paragraph" w:customStyle="1" w:styleId="264">
    <w:name w:val="发布日期"/>
    <w:qFormat/>
    <w:uiPriority w:val="0"/>
    <w:rPr>
      <w:rFonts w:ascii="黑体" w:hAnsi="黑体" w:eastAsia="黑体" w:cs="Times New Roman"/>
      <w:sz w:val="28"/>
      <w:lang w:val="en-US" w:eastAsia="zh-CN" w:bidi="ar-SA"/>
    </w:rPr>
  </w:style>
  <w:style w:type="paragraph" w:customStyle="1" w:styleId="265">
    <w:name w:val="封面标准号1"/>
    <w:qFormat/>
    <w:uiPriority w:val="0"/>
    <w:pPr>
      <w:widowControl w:val="0"/>
      <w:kinsoku w:val="0"/>
      <w:overflowPunct w:val="0"/>
      <w:autoSpaceDE w:val="0"/>
      <w:autoSpaceDN w:val="0"/>
      <w:spacing w:line="360" w:lineRule="exact"/>
      <w:jc w:val="right"/>
      <w:textAlignment w:val="center"/>
    </w:pPr>
    <w:rPr>
      <w:rFonts w:ascii="黑体" w:hAnsi="Times New Roman" w:eastAsia="黑体" w:cs="Times New Roman"/>
      <w:sz w:val="28"/>
      <w:lang w:val="en-US" w:eastAsia="zh-CN" w:bidi="ar-SA"/>
    </w:rPr>
  </w:style>
  <w:style w:type="paragraph" w:customStyle="1" w:styleId="266">
    <w:name w:val="封面标准号2"/>
    <w:basedOn w:val="265"/>
    <w:qFormat/>
    <w:uiPriority w:val="0"/>
    <w:pPr>
      <w:adjustRightInd w:val="0"/>
      <w:spacing w:before="357" w:line="280" w:lineRule="exact"/>
    </w:pPr>
  </w:style>
  <w:style w:type="paragraph" w:customStyle="1" w:styleId="267">
    <w:name w:val="封面标准代替信息"/>
    <w:basedOn w:val="266"/>
    <w:qFormat/>
    <w:uiPriority w:val="0"/>
    <w:pPr>
      <w:spacing w:before="0" w:line="360" w:lineRule="exact"/>
    </w:pPr>
    <w:rPr>
      <w:rFonts w:hAnsi="黑体"/>
      <w:sz w:val="21"/>
    </w:rPr>
  </w:style>
  <w:style w:type="paragraph" w:customStyle="1" w:styleId="268">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6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7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71">
    <w:name w:val="封面标准英文名称"/>
    <w:qFormat/>
    <w:uiPriority w:val="0"/>
    <w:pPr>
      <w:widowControl w:val="0"/>
      <w:spacing w:before="330" w:line="400" w:lineRule="exact"/>
      <w:jc w:val="center"/>
    </w:pPr>
    <w:rPr>
      <w:rFonts w:ascii="黑体" w:hAnsi="Times New Roman" w:eastAsia="黑体" w:cs="Times New Roman"/>
      <w:sz w:val="28"/>
      <w:lang w:val="en-US" w:eastAsia="zh-CN" w:bidi="ar-SA"/>
    </w:rPr>
  </w:style>
  <w:style w:type="paragraph" w:customStyle="1" w:styleId="272">
    <w:name w:val="封面一致性程度标识"/>
    <w:qFormat/>
    <w:uiPriority w:val="0"/>
    <w:pPr>
      <w:spacing w:before="680" w:line="400" w:lineRule="exact"/>
      <w:jc w:val="center"/>
    </w:pPr>
    <w:rPr>
      <w:rFonts w:ascii="黑体" w:hAnsi="黑体" w:eastAsia="黑体" w:cs="Times New Roman"/>
      <w:sz w:val="28"/>
      <w:lang w:val="en-US" w:eastAsia="zh-CN" w:bidi="ar-SA"/>
    </w:rPr>
  </w:style>
  <w:style w:type="paragraph" w:customStyle="1" w:styleId="273">
    <w:name w:val="封面正文"/>
    <w:qFormat/>
    <w:uiPriority w:val="0"/>
    <w:pPr>
      <w:jc w:val="both"/>
    </w:pPr>
    <w:rPr>
      <w:rFonts w:ascii="Times New Roman" w:hAnsi="Times New Roman" w:eastAsia="宋体" w:cs="Times New Roman"/>
      <w:lang w:val="en-US" w:eastAsia="zh-CN" w:bidi="ar-SA"/>
    </w:rPr>
  </w:style>
  <w:style w:type="paragraph" w:customStyle="1" w:styleId="274">
    <w:name w:val="附录标识"/>
    <w:basedOn w:val="1"/>
    <w:next w:val="1"/>
    <w:qFormat/>
    <w:uiPriority w:val="0"/>
    <w:pPr>
      <w:keepNext/>
      <w:widowControl/>
      <w:numPr>
        <w:ilvl w:val="0"/>
        <w:numId w:val="12"/>
      </w:numPr>
      <w:shd w:val="clear" w:color="FFFFFF" w:fill="FFFFFF"/>
      <w:tabs>
        <w:tab w:val="left" w:pos="6405"/>
      </w:tabs>
      <w:spacing w:before="640" w:after="280"/>
      <w:jc w:val="center"/>
      <w:outlineLvl w:val="0"/>
    </w:pPr>
    <w:rPr>
      <w:rFonts w:ascii="黑体" w:eastAsia="黑体"/>
      <w:kern w:val="0"/>
      <w:szCs w:val="20"/>
    </w:rPr>
  </w:style>
  <w:style w:type="paragraph" w:customStyle="1" w:styleId="275">
    <w:name w:val="附录表标题"/>
    <w:basedOn w:val="1"/>
    <w:next w:val="1"/>
    <w:qFormat/>
    <w:uiPriority w:val="0"/>
    <w:pPr>
      <w:numPr>
        <w:ilvl w:val="1"/>
        <w:numId w:val="13"/>
      </w:numPr>
      <w:spacing w:before="50" w:beforeLines="50" w:after="50" w:afterLines="50"/>
      <w:jc w:val="center"/>
    </w:pPr>
    <w:rPr>
      <w:rFonts w:ascii="黑体" w:eastAsia="黑体"/>
      <w:szCs w:val="21"/>
    </w:rPr>
  </w:style>
  <w:style w:type="paragraph" w:customStyle="1" w:styleId="276">
    <w:name w:val="附录章标题"/>
    <w:next w:val="258"/>
    <w:qFormat/>
    <w:uiPriority w:val="0"/>
    <w:pPr>
      <w:numPr>
        <w:ilvl w:val="1"/>
        <w:numId w:val="12"/>
      </w:numPr>
      <w:wordWrap w:val="0"/>
      <w:overflowPunct w:val="0"/>
      <w:autoSpaceDE w:val="0"/>
      <w:spacing w:before="50" w:beforeLines="50" w:after="50" w:afterLines="50"/>
      <w:jc w:val="both"/>
      <w:textAlignment w:val="baseline"/>
    </w:pPr>
    <w:rPr>
      <w:rFonts w:ascii="黑体" w:hAnsi="Times New Roman" w:eastAsia="黑体" w:cs="Times New Roman"/>
      <w:kern w:val="21"/>
      <w:sz w:val="21"/>
      <w:lang w:val="en-US" w:eastAsia="zh-CN" w:bidi="ar-SA"/>
    </w:rPr>
  </w:style>
  <w:style w:type="paragraph" w:customStyle="1" w:styleId="277">
    <w:name w:val="附录一级条标题"/>
    <w:basedOn w:val="276"/>
    <w:next w:val="258"/>
    <w:qFormat/>
    <w:uiPriority w:val="0"/>
    <w:pPr>
      <w:numPr>
        <w:ilvl w:val="2"/>
      </w:numPr>
      <w:autoSpaceDN w:val="0"/>
    </w:pPr>
  </w:style>
  <w:style w:type="paragraph" w:customStyle="1" w:styleId="278">
    <w:name w:val="附录二级条标题"/>
    <w:basedOn w:val="1"/>
    <w:next w:val="258"/>
    <w:qFormat/>
    <w:uiPriority w:val="0"/>
    <w:pPr>
      <w:widowControl/>
      <w:numPr>
        <w:ilvl w:val="3"/>
        <w:numId w:val="12"/>
      </w:numPr>
      <w:wordWrap w:val="0"/>
      <w:overflowPunct w:val="0"/>
      <w:autoSpaceDE w:val="0"/>
      <w:autoSpaceDN w:val="0"/>
      <w:spacing w:before="50" w:beforeLines="50" w:after="50" w:afterLines="50"/>
      <w:textAlignment w:val="baseline"/>
    </w:pPr>
    <w:rPr>
      <w:rFonts w:ascii="黑体" w:eastAsia="黑体"/>
      <w:kern w:val="21"/>
      <w:szCs w:val="20"/>
    </w:rPr>
  </w:style>
  <w:style w:type="paragraph" w:customStyle="1" w:styleId="279">
    <w:name w:val="附录三级条标题"/>
    <w:basedOn w:val="278"/>
    <w:next w:val="258"/>
    <w:qFormat/>
    <w:uiPriority w:val="0"/>
    <w:pPr>
      <w:numPr>
        <w:ilvl w:val="4"/>
      </w:numPr>
    </w:pPr>
  </w:style>
  <w:style w:type="paragraph" w:customStyle="1" w:styleId="280">
    <w:name w:val="附录四级条标题"/>
    <w:basedOn w:val="279"/>
    <w:next w:val="258"/>
    <w:qFormat/>
    <w:uiPriority w:val="0"/>
    <w:pPr>
      <w:numPr>
        <w:ilvl w:val="5"/>
      </w:numPr>
    </w:pPr>
  </w:style>
  <w:style w:type="paragraph" w:customStyle="1" w:styleId="281">
    <w:name w:val="附录图标题"/>
    <w:basedOn w:val="1"/>
    <w:next w:val="1"/>
    <w:qFormat/>
    <w:uiPriority w:val="0"/>
    <w:pPr>
      <w:numPr>
        <w:ilvl w:val="1"/>
        <w:numId w:val="14"/>
      </w:numPr>
      <w:spacing w:before="50" w:beforeLines="50" w:after="50" w:afterLines="50"/>
      <w:jc w:val="center"/>
    </w:pPr>
    <w:rPr>
      <w:rFonts w:ascii="黑体" w:eastAsia="黑体"/>
      <w:szCs w:val="21"/>
    </w:rPr>
  </w:style>
  <w:style w:type="paragraph" w:customStyle="1" w:styleId="282">
    <w:name w:val="附录五级条标题"/>
    <w:basedOn w:val="280"/>
    <w:next w:val="258"/>
    <w:qFormat/>
    <w:uiPriority w:val="0"/>
    <w:pPr>
      <w:numPr>
        <w:ilvl w:val="6"/>
      </w:numPr>
      <w:outlineLvl w:val="6"/>
    </w:pPr>
  </w:style>
  <w:style w:type="character" w:customStyle="1" w:styleId="283">
    <w:name w:val="个人答复风格"/>
    <w:basedOn w:val="231"/>
    <w:qFormat/>
    <w:uiPriority w:val="0"/>
    <w:rPr>
      <w:rFonts w:ascii="Arial" w:hAnsi="Arial" w:eastAsia="宋体" w:cs="Arial"/>
      <w:color w:val="auto"/>
      <w:sz w:val="20"/>
    </w:rPr>
  </w:style>
  <w:style w:type="character" w:customStyle="1" w:styleId="284">
    <w:name w:val="个人撰写风格"/>
    <w:basedOn w:val="231"/>
    <w:qFormat/>
    <w:uiPriority w:val="0"/>
    <w:rPr>
      <w:rFonts w:ascii="Arial" w:hAnsi="Arial" w:eastAsia="宋体" w:cs="Arial"/>
      <w:color w:val="auto"/>
      <w:sz w:val="20"/>
    </w:rPr>
  </w:style>
  <w:style w:type="paragraph" w:customStyle="1" w:styleId="285">
    <w:name w:val="列项——"/>
    <w:qFormat/>
    <w:uiPriority w:val="0"/>
    <w:pPr>
      <w:widowControl w:val="0"/>
      <w:numPr>
        <w:ilvl w:val="0"/>
        <w:numId w:val="15"/>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286">
    <w:name w:val="目次、标准名称标题"/>
    <w:basedOn w:val="256"/>
    <w:next w:val="258"/>
    <w:qFormat/>
    <w:uiPriority w:val="0"/>
    <w:pPr>
      <w:spacing w:line="460" w:lineRule="exact"/>
      <w:outlineLvl w:val="9"/>
    </w:pPr>
  </w:style>
  <w:style w:type="paragraph" w:customStyle="1" w:styleId="28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28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89">
    <w:name w:val="其他发布部门"/>
    <w:basedOn w:val="263"/>
    <w:qFormat/>
    <w:uiPriority w:val="0"/>
    <w:pPr>
      <w:framePr w:wrap="around" w:vAnchor="margin" w:hAnchor="text" w:y="1"/>
      <w:spacing w:line="0" w:lineRule="atLeast"/>
    </w:pPr>
    <w:rPr>
      <w:rFonts w:ascii="黑体" w:eastAsia="黑体"/>
      <w:b w:val="0"/>
    </w:rPr>
  </w:style>
  <w:style w:type="paragraph" w:customStyle="1" w:styleId="290">
    <w:name w:val="三级条标题"/>
    <w:basedOn w:val="261"/>
    <w:next w:val="258"/>
    <w:qFormat/>
    <w:uiPriority w:val="0"/>
    <w:pPr>
      <w:numPr>
        <w:ilvl w:val="3"/>
      </w:numPr>
      <w:outlineLvl w:val="9"/>
    </w:pPr>
  </w:style>
  <w:style w:type="paragraph" w:customStyle="1" w:styleId="291">
    <w:name w:val="实施日期"/>
    <w:basedOn w:val="264"/>
    <w:qFormat/>
    <w:uiPriority w:val="0"/>
    <w:pPr>
      <w:jc w:val="right"/>
    </w:pPr>
  </w:style>
  <w:style w:type="paragraph" w:customStyle="1" w:styleId="292">
    <w:name w:val="示例"/>
    <w:next w:val="1"/>
    <w:qFormat/>
    <w:uiPriority w:val="0"/>
    <w:pPr>
      <w:widowControl w:val="0"/>
      <w:numPr>
        <w:ilvl w:val="0"/>
        <w:numId w:val="16"/>
      </w:numPr>
      <w:jc w:val="both"/>
    </w:pPr>
    <w:rPr>
      <w:rFonts w:ascii="宋体" w:hAnsi="Times New Roman" w:eastAsia="宋体" w:cs="Times New Roman"/>
      <w:sz w:val="18"/>
      <w:szCs w:val="18"/>
      <w:lang w:val="en-US" w:eastAsia="zh-CN" w:bidi="ar-SA"/>
    </w:rPr>
  </w:style>
  <w:style w:type="paragraph" w:customStyle="1" w:styleId="293">
    <w:name w:val="数字编号列项（二级）"/>
    <w:qFormat/>
    <w:uiPriority w:val="0"/>
    <w:pPr>
      <w:numPr>
        <w:ilvl w:val="1"/>
        <w:numId w:val="17"/>
      </w:numPr>
      <w:jc w:val="both"/>
    </w:pPr>
    <w:rPr>
      <w:rFonts w:ascii="宋体" w:hAnsi="Times New Roman" w:eastAsia="宋体" w:cs="Times New Roman"/>
      <w:sz w:val="21"/>
      <w:lang w:val="en-US" w:eastAsia="zh-CN" w:bidi="ar-SA"/>
    </w:rPr>
  </w:style>
  <w:style w:type="paragraph" w:customStyle="1" w:styleId="294">
    <w:name w:val="四级条标题"/>
    <w:basedOn w:val="290"/>
    <w:next w:val="258"/>
    <w:qFormat/>
    <w:uiPriority w:val="0"/>
    <w:pPr>
      <w:numPr>
        <w:ilvl w:val="4"/>
      </w:numPr>
    </w:pPr>
  </w:style>
  <w:style w:type="paragraph" w:customStyle="1" w:styleId="295">
    <w:name w:val="条文脚注"/>
    <w:basedOn w:val="69"/>
    <w:link w:val="331"/>
    <w:qFormat/>
    <w:uiPriority w:val="0"/>
    <w:pPr>
      <w:numPr>
        <w:ilvl w:val="0"/>
        <w:numId w:val="18"/>
      </w:numPr>
      <w:ind w:firstLine="0" w:firstLineChars="0"/>
      <w:jc w:val="both"/>
    </w:pPr>
    <w:rPr>
      <w:rFonts w:ascii="宋体"/>
    </w:rPr>
  </w:style>
  <w:style w:type="paragraph" w:customStyle="1" w:styleId="296">
    <w:name w:val="图表脚注"/>
    <w:next w:val="2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9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98">
    <w:name w:val="无标题条"/>
    <w:next w:val="258"/>
    <w:qFormat/>
    <w:uiPriority w:val="0"/>
    <w:pPr>
      <w:jc w:val="both"/>
    </w:pPr>
    <w:rPr>
      <w:rFonts w:ascii="Times New Roman" w:hAnsi="Times New Roman" w:eastAsia="宋体" w:cs="Times New Roman"/>
      <w:sz w:val="21"/>
      <w:lang w:val="en-US" w:eastAsia="zh-CN" w:bidi="ar-SA"/>
    </w:rPr>
  </w:style>
  <w:style w:type="paragraph" w:customStyle="1" w:styleId="299">
    <w:name w:val="五级条标题"/>
    <w:basedOn w:val="294"/>
    <w:next w:val="258"/>
    <w:qFormat/>
    <w:uiPriority w:val="0"/>
    <w:pPr>
      <w:numPr>
        <w:ilvl w:val="5"/>
      </w:numPr>
    </w:pPr>
  </w:style>
  <w:style w:type="paragraph" w:customStyle="1" w:styleId="300">
    <w:name w:val="正文表标题"/>
    <w:next w:val="258"/>
    <w:qFormat/>
    <w:uiPriority w:val="0"/>
    <w:pPr>
      <w:numPr>
        <w:ilvl w:val="1"/>
        <w:numId w:val="19"/>
      </w:numPr>
      <w:tabs>
        <w:tab w:val="left" w:pos="360"/>
      </w:tabs>
      <w:spacing w:before="156" w:beforeLines="50" w:after="156" w:afterLines="50"/>
      <w:jc w:val="center"/>
    </w:pPr>
    <w:rPr>
      <w:rFonts w:ascii="黑体" w:hAnsi="Times New Roman" w:eastAsia="黑体" w:cs="Times New Roman"/>
      <w:sz w:val="21"/>
      <w:szCs w:val="21"/>
      <w:lang w:val="en-US" w:eastAsia="zh-CN" w:bidi="ar-SA"/>
    </w:rPr>
  </w:style>
  <w:style w:type="paragraph" w:customStyle="1" w:styleId="301">
    <w:name w:val="正文图标题"/>
    <w:basedOn w:val="300"/>
    <w:next w:val="258"/>
    <w:qFormat/>
    <w:uiPriority w:val="0"/>
    <w:pPr>
      <w:numPr>
        <w:ilvl w:val="0"/>
        <w:numId w:val="20"/>
      </w:numPr>
      <w:tabs>
        <w:tab w:val="clear" w:pos="360"/>
      </w:tabs>
    </w:pPr>
  </w:style>
  <w:style w:type="paragraph" w:customStyle="1" w:styleId="302">
    <w:name w:val="注："/>
    <w:next w:val="1"/>
    <w:qFormat/>
    <w:uiPriority w:val="0"/>
    <w:pPr>
      <w:widowControl w:val="0"/>
      <w:numPr>
        <w:ilvl w:val="0"/>
        <w:numId w:val="21"/>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303">
    <w:name w:val="注×："/>
    <w:qFormat/>
    <w:uiPriority w:val="0"/>
    <w:pPr>
      <w:widowControl w:val="0"/>
      <w:numPr>
        <w:ilvl w:val="0"/>
        <w:numId w:val="22"/>
      </w:numPr>
      <w:autoSpaceDE w:val="0"/>
      <w:autoSpaceDN w:val="0"/>
      <w:jc w:val="both"/>
    </w:pPr>
    <w:rPr>
      <w:rFonts w:ascii="黑体" w:hAnsi="Times New Roman" w:cs="Times New Roman" w:eastAsiaTheme="minorEastAsia"/>
      <w:sz w:val="18"/>
      <w:szCs w:val="18"/>
      <w:lang w:val="en-US" w:eastAsia="zh-CN" w:bidi="ar-SA"/>
    </w:rPr>
  </w:style>
  <w:style w:type="paragraph" w:customStyle="1" w:styleId="304">
    <w:name w:val="字母编号列项（一级）"/>
    <w:qFormat/>
    <w:uiPriority w:val="0"/>
    <w:pPr>
      <w:numPr>
        <w:ilvl w:val="0"/>
        <w:numId w:val="17"/>
      </w:numPr>
      <w:jc w:val="both"/>
    </w:pPr>
    <w:rPr>
      <w:rFonts w:ascii="宋体" w:hAnsi="Times New Roman" w:eastAsia="宋体" w:cs="Times New Roman"/>
      <w:sz w:val="21"/>
      <w:lang w:val="en-US" w:eastAsia="zh-CN" w:bidi="ar-SA"/>
    </w:rPr>
  </w:style>
  <w:style w:type="paragraph" w:customStyle="1" w:styleId="305">
    <w:name w:val="引言一级条标题"/>
    <w:basedOn w:val="1"/>
    <w:next w:val="258"/>
    <w:qFormat/>
    <w:uiPriority w:val="0"/>
    <w:pPr>
      <w:widowControl/>
      <w:numPr>
        <w:ilvl w:val="0"/>
        <w:numId w:val="23"/>
      </w:numPr>
      <w:tabs>
        <w:tab w:val="clear" w:pos="360"/>
      </w:tabs>
      <w:spacing w:before="50" w:beforeLines="50" w:after="50" w:afterLines="50"/>
    </w:pPr>
    <w:rPr>
      <w:rFonts w:eastAsia="黑体"/>
    </w:rPr>
  </w:style>
  <w:style w:type="paragraph" w:customStyle="1" w:styleId="306">
    <w:name w:val="示例×："/>
    <w:basedOn w:val="1"/>
    <w:qFormat/>
    <w:uiPriority w:val="0"/>
    <w:pPr>
      <w:widowControl/>
      <w:numPr>
        <w:ilvl w:val="0"/>
        <w:numId w:val="24"/>
      </w:numPr>
    </w:pPr>
    <w:rPr>
      <w:rFonts w:ascii="宋体"/>
      <w:kern w:val="0"/>
      <w:sz w:val="18"/>
      <w:szCs w:val="18"/>
    </w:rPr>
  </w:style>
  <w:style w:type="paragraph" w:customStyle="1" w:styleId="307">
    <w:name w:val="工程建设章标题"/>
    <w:next w:val="258"/>
    <w:qFormat/>
    <w:uiPriority w:val="0"/>
    <w:pPr>
      <w:numPr>
        <w:ilvl w:val="1"/>
        <w:numId w:val="25"/>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308">
    <w:name w:val="工程建设节标题"/>
    <w:basedOn w:val="307"/>
    <w:next w:val="258"/>
    <w:qFormat/>
    <w:uiPriority w:val="0"/>
    <w:pPr>
      <w:numPr>
        <w:ilvl w:val="2"/>
      </w:numPr>
      <w:spacing w:before="400" w:after="400" w:line="240" w:lineRule="auto"/>
      <w:outlineLvl w:val="2"/>
    </w:pPr>
    <w:rPr>
      <w:sz w:val="21"/>
    </w:rPr>
  </w:style>
  <w:style w:type="paragraph" w:customStyle="1" w:styleId="309">
    <w:name w:val="工程建设条标题"/>
    <w:basedOn w:val="308"/>
    <w:next w:val="258"/>
    <w:qFormat/>
    <w:uiPriority w:val="0"/>
    <w:pPr>
      <w:numPr>
        <w:ilvl w:val="3"/>
      </w:numPr>
      <w:spacing w:before="0" w:after="0"/>
      <w:jc w:val="left"/>
      <w:outlineLvl w:val="3"/>
    </w:pPr>
    <w:rPr>
      <w:b w:val="0"/>
    </w:rPr>
  </w:style>
  <w:style w:type="paragraph" w:customStyle="1" w:styleId="310">
    <w:name w:val="工程建设表标题"/>
    <w:basedOn w:val="309"/>
    <w:qFormat/>
    <w:uiPriority w:val="0"/>
    <w:pPr>
      <w:numPr>
        <w:ilvl w:val="4"/>
      </w:numPr>
      <w:jc w:val="center"/>
      <w:outlineLvl w:val="4"/>
    </w:pPr>
  </w:style>
  <w:style w:type="paragraph" w:customStyle="1" w:styleId="311">
    <w:name w:val="工程建设图标题"/>
    <w:basedOn w:val="309"/>
    <w:qFormat/>
    <w:uiPriority w:val="0"/>
    <w:pPr>
      <w:numPr>
        <w:ilvl w:val="5"/>
      </w:numPr>
      <w:jc w:val="center"/>
      <w:outlineLvl w:val="5"/>
    </w:pPr>
  </w:style>
  <w:style w:type="paragraph" w:customStyle="1" w:styleId="312">
    <w:name w:val="工程建设公式标题"/>
    <w:basedOn w:val="309"/>
    <w:qFormat/>
    <w:uiPriority w:val="0"/>
    <w:pPr>
      <w:numPr>
        <w:ilvl w:val="6"/>
      </w:numPr>
      <w:jc w:val="center"/>
      <w:outlineLvl w:val="6"/>
    </w:pPr>
  </w:style>
  <w:style w:type="paragraph" w:customStyle="1" w:styleId="313">
    <w:name w:val="工程建设无节条标题"/>
    <w:basedOn w:val="1"/>
    <w:next w:val="258"/>
    <w:qFormat/>
    <w:uiPriority w:val="0"/>
    <w:pPr>
      <w:numPr>
        <w:ilvl w:val="8"/>
        <w:numId w:val="25"/>
      </w:numPr>
      <w:tabs>
        <w:tab w:val="clear" w:pos="720"/>
      </w:tabs>
      <w:outlineLvl w:val="3"/>
    </w:pPr>
  </w:style>
  <w:style w:type="paragraph" w:customStyle="1" w:styleId="314">
    <w:name w:val="工程建设款标题"/>
    <w:basedOn w:val="309"/>
    <w:qFormat/>
    <w:uiPriority w:val="0"/>
    <w:pPr>
      <w:numPr>
        <w:ilvl w:val="7"/>
      </w:numPr>
      <w:outlineLvl w:val="9"/>
    </w:pPr>
  </w:style>
  <w:style w:type="paragraph" w:customStyle="1" w:styleId="315">
    <w:name w:val="名称"/>
    <w:basedOn w:val="256"/>
    <w:next w:val="258"/>
    <w:qFormat/>
    <w:uiPriority w:val="0"/>
    <w:pPr>
      <w:spacing w:line="460" w:lineRule="exact"/>
      <w:outlineLvl w:val="9"/>
    </w:pPr>
  </w:style>
  <w:style w:type="paragraph" w:customStyle="1" w:styleId="316">
    <w:name w:val="正文表标题续表"/>
    <w:basedOn w:val="300"/>
    <w:next w:val="258"/>
    <w:qFormat/>
    <w:uiPriority w:val="0"/>
    <w:pPr>
      <w:numPr>
        <w:ilvl w:val="2"/>
      </w:numPr>
    </w:pPr>
  </w:style>
  <w:style w:type="paragraph" w:customStyle="1" w:styleId="317">
    <w:name w:val="附录表标题续表"/>
    <w:basedOn w:val="275"/>
    <w:next w:val="258"/>
    <w:qFormat/>
    <w:uiPriority w:val="0"/>
    <w:pPr>
      <w:numPr>
        <w:ilvl w:val="2"/>
      </w:numPr>
    </w:pPr>
  </w:style>
  <w:style w:type="paragraph" w:customStyle="1" w:styleId="318">
    <w:name w:val="术语定义二级条标题"/>
    <w:basedOn w:val="261"/>
    <w:next w:val="258"/>
    <w:qFormat/>
    <w:uiPriority w:val="0"/>
    <w:pPr>
      <w:spacing w:before="0" w:beforeLines="0" w:after="0" w:afterLines="0"/>
      <w:outlineLvl w:val="9"/>
    </w:pPr>
  </w:style>
  <w:style w:type="paragraph" w:customStyle="1" w:styleId="319">
    <w:name w:val="术语定义三级条标题"/>
    <w:basedOn w:val="290"/>
    <w:next w:val="258"/>
    <w:qFormat/>
    <w:uiPriority w:val="0"/>
    <w:pPr>
      <w:spacing w:before="0" w:beforeLines="0" w:after="0" w:afterLines="0"/>
    </w:pPr>
  </w:style>
  <w:style w:type="paragraph" w:customStyle="1" w:styleId="320">
    <w:name w:val="式中"/>
    <w:qFormat/>
    <w:uiPriority w:val="0"/>
    <w:pPr>
      <w:ind w:left="200" w:leftChars="200"/>
    </w:pPr>
    <w:rPr>
      <w:rFonts w:ascii="宋体" w:hAnsi="Times New Roman" w:eastAsia="宋体" w:cs="Times New Roman"/>
      <w:sz w:val="21"/>
      <w:lang w:val="en-US" w:eastAsia="zh-CN" w:bidi="ar-SA"/>
    </w:rPr>
  </w:style>
  <w:style w:type="paragraph" w:customStyle="1" w:styleId="321">
    <w:name w:val="术语定义四级条标题"/>
    <w:basedOn w:val="294"/>
    <w:next w:val="258"/>
    <w:qFormat/>
    <w:uiPriority w:val="0"/>
    <w:pPr>
      <w:spacing w:before="0" w:beforeLines="0" w:after="0" w:afterLines="0"/>
    </w:pPr>
  </w:style>
  <w:style w:type="paragraph" w:customStyle="1" w:styleId="322">
    <w:name w:val="术语定义五级条标题"/>
    <w:basedOn w:val="299"/>
    <w:next w:val="258"/>
    <w:qFormat/>
    <w:uiPriority w:val="0"/>
    <w:pPr>
      <w:spacing w:before="0" w:beforeLines="0" w:after="0" w:afterLines="0"/>
    </w:pPr>
  </w:style>
  <w:style w:type="paragraph" w:customStyle="1" w:styleId="323">
    <w:name w:val="术语定义一级条标题"/>
    <w:basedOn w:val="260"/>
    <w:next w:val="258"/>
    <w:qFormat/>
    <w:uiPriority w:val="0"/>
    <w:pPr>
      <w:spacing w:before="0" w:beforeLines="0" w:after="0" w:afterLines="0"/>
      <w:outlineLvl w:val="9"/>
    </w:pPr>
  </w:style>
  <w:style w:type="paragraph" w:customStyle="1" w:styleId="324">
    <w:name w:val="条文说明"/>
    <w:basedOn w:val="315"/>
    <w:qFormat/>
    <w:uiPriority w:val="0"/>
  </w:style>
  <w:style w:type="paragraph" w:customStyle="1" w:styleId="325">
    <w:name w:val="列项·"/>
    <w:qFormat/>
    <w:uiPriority w:val="0"/>
    <w:pPr>
      <w:numPr>
        <w:ilvl w:val="0"/>
        <w:numId w:val="26"/>
      </w:numPr>
      <w:tabs>
        <w:tab w:val="left" w:pos="840"/>
      </w:tabs>
      <w:ind w:left="200" w:leftChars="200" w:hanging="200" w:hangingChars="200"/>
      <w:jc w:val="both"/>
    </w:pPr>
    <w:rPr>
      <w:rFonts w:ascii="宋体" w:hAnsi="Times New Roman" w:eastAsia="宋体" w:cs="Times New Roman"/>
      <w:sz w:val="21"/>
      <w:lang w:val="en-US" w:eastAsia="zh-CN" w:bidi="ar-SA"/>
    </w:rPr>
  </w:style>
  <w:style w:type="paragraph" w:customStyle="1" w:styleId="326">
    <w:name w:val="二级无标题条"/>
    <w:basedOn w:val="261"/>
    <w:qFormat/>
    <w:uiPriority w:val="0"/>
    <w:pPr>
      <w:spacing w:before="0" w:beforeLines="0" w:after="0" w:afterLines="0"/>
      <w:outlineLvl w:val="9"/>
    </w:pPr>
    <w:rPr>
      <w:rFonts w:eastAsiaTheme="majorEastAsia"/>
    </w:rPr>
  </w:style>
  <w:style w:type="paragraph" w:customStyle="1" w:styleId="327">
    <w:name w:val="三级无标题条"/>
    <w:basedOn w:val="290"/>
    <w:qFormat/>
    <w:uiPriority w:val="0"/>
    <w:pPr>
      <w:spacing w:before="0" w:beforeLines="0" w:after="0" w:afterLines="0"/>
    </w:pPr>
    <w:rPr>
      <w:rFonts w:eastAsiaTheme="majorEastAsia"/>
    </w:rPr>
  </w:style>
  <w:style w:type="paragraph" w:customStyle="1" w:styleId="328">
    <w:name w:val="四级无标题条"/>
    <w:basedOn w:val="294"/>
    <w:qFormat/>
    <w:uiPriority w:val="0"/>
    <w:pPr>
      <w:spacing w:before="0" w:beforeLines="0" w:after="0" w:afterLines="0"/>
    </w:pPr>
    <w:rPr>
      <w:rFonts w:eastAsiaTheme="majorEastAsia"/>
    </w:rPr>
  </w:style>
  <w:style w:type="paragraph" w:customStyle="1" w:styleId="329">
    <w:name w:val="五级无标题条"/>
    <w:basedOn w:val="299"/>
    <w:qFormat/>
    <w:uiPriority w:val="0"/>
    <w:pPr>
      <w:spacing w:before="0" w:beforeLines="0" w:after="0" w:afterLines="0"/>
    </w:pPr>
    <w:rPr>
      <w:rFonts w:eastAsiaTheme="majorEastAsia"/>
    </w:rPr>
  </w:style>
  <w:style w:type="paragraph" w:customStyle="1" w:styleId="330">
    <w:name w:val="一级无标题条"/>
    <w:basedOn w:val="260"/>
    <w:qFormat/>
    <w:uiPriority w:val="0"/>
    <w:pPr>
      <w:spacing w:before="0" w:beforeLines="0" w:after="0" w:afterLines="0"/>
      <w:outlineLvl w:val="9"/>
    </w:pPr>
    <w:rPr>
      <w:rFonts w:eastAsiaTheme="majorEastAsia"/>
    </w:rPr>
  </w:style>
  <w:style w:type="character" w:customStyle="1" w:styleId="331">
    <w:name w:val="条文脚注 Char"/>
    <w:basedOn w:val="332"/>
    <w:link w:val="295"/>
    <w:qFormat/>
    <w:uiPriority w:val="0"/>
    <w:rPr>
      <w:rFonts w:ascii="宋体"/>
      <w:kern w:val="2"/>
      <w:sz w:val="18"/>
      <w:szCs w:val="18"/>
    </w:rPr>
  </w:style>
  <w:style w:type="character" w:customStyle="1" w:styleId="332">
    <w:name w:val="正文文本 字符"/>
    <w:basedOn w:val="231"/>
    <w:link w:val="40"/>
    <w:semiHidden/>
    <w:qFormat/>
    <w:uiPriority w:val="99"/>
    <w:rPr>
      <w:kern w:val="2"/>
      <w:sz w:val="21"/>
      <w:szCs w:val="24"/>
    </w:rPr>
  </w:style>
  <w:style w:type="paragraph" w:customStyle="1" w:styleId="333">
    <w:name w:val="ICS"/>
    <w:basedOn w:val="273"/>
    <w:qFormat/>
    <w:uiPriority w:val="0"/>
    <w:pPr>
      <w:jc w:val="left"/>
    </w:pPr>
    <w:rPr>
      <w:rFonts w:ascii="黑体" w:eastAsia="黑体"/>
      <w:sz w:val="21"/>
    </w:rPr>
  </w:style>
  <w:style w:type="paragraph" w:customStyle="1" w:styleId="334">
    <w:name w:val="标准称谓HB"/>
    <w:next w:val="1"/>
    <w:qFormat/>
    <w:uiPriority w:val="0"/>
    <w:pPr>
      <w:widowControl w:val="0"/>
      <w:kinsoku w:val="0"/>
      <w:overflowPunct w:val="0"/>
      <w:autoSpaceDE w:val="0"/>
      <w:autoSpaceDN w:val="0"/>
      <w:spacing w:line="0" w:lineRule="atLeast"/>
      <w:jc w:val="distribute"/>
    </w:pPr>
    <w:rPr>
      <w:rFonts w:hint="eastAsia" w:ascii="黑体" w:hAnsi="黑体" w:eastAsia="黑体" w:cs="黑体"/>
      <w:b/>
      <w:bCs/>
      <w:w w:val="135"/>
      <w:sz w:val="44"/>
      <w:lang w:val="en-US" w:eastAsia="zh-CN" w:bidi="ar-SA"/>
    </w:rPr>
  </w:style>
  <w:style w:type="paragraph" w:customStyle="1" w:styleId="335">
    <w:name w:val="发布"/>
    <w:basedOn w:val="40"/>
    <w:qFormat/>
    <w:uiPriority w:val="0"/>
    <w:pPr>
      <w:spacing w:after="0" w:line="280" w:lineRule="exact"/>
      <w:ind w:left="567"/>
    </w:pPr>
    <w:rPr>
      <w:rFonts w:ascii="黑体" w:eastAsia="黑体"/>
      <w:sz w:val="28"/>
    </w:rPr>
  </w:style>
  <w:style w:type="paragraph" w:customStyle="1" w:styleId="336">
    <w:name w:val="标准称谓DB"/>
    <w:next w:val="1"/>
    <w:link w:val="337"/>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character" w:customStyle="1" w:styleId="337">
    <w:name w:val="标准称谓DB Char"/>
    <w:basedOn w:val="231"/>
    <w:link w:val="336"/>
    <w:qFormat/>
    <w:uiPriority w:val="0"/>
    <w:rPr>
      <w:rFonts w:ascii="Britannic Bold" w:hAnsi="Britannic Bold" w:eastAsia="黑体"/>
      <w:bCs/>
      <w:w w:val="135"/>
      <w:sz w:val="44"/>
    </w:rPr>
  </w:style>
  <w:style w:type="paragraph" w:customStyle="1" w:styleId="338">
    <w:name w:val="标准称谓QB"/>
    <w:next w:val="1"/>
    <w:link w:val="339"/>
    <w:qFormat/>
    <w:uiPriority w:val="0"/>
    <w:pPr>
      <w:widowControl w:val="0"/>
      <w:kinsoku w:val="0"/>
      <w:overflowPunct w:val="0"/>
      <w:autoSpaceDE w:val="0"/>
      <w:autoSpaceDN w:val="0"/>
      <w:spacing w:line="0" w:lineRule="atLeast"/>
      <w:jc w:val="distribute"/>
    </w:pPr>
    <w:rPr>
      <w:rFonts w:ascii="Arial Black" w:hAnsi="Arial Black" w:eastAsia="黑体" w:cs="Times New Roman"/>
      <w:bCs/>
      <w:w w:val="135"/>
      <w:sz w:val="44"/>
      <w:lang w:val="en-US" w:eastAsia="zh-CN" w:bidi="ar-SA"/>
    </w:rPr>
  </w:style>
  <w:style w:type="character" w:customStyle="1" w:styleId="339">
    <w:name w:val="标准称谓QB Char"/>
    <w:basedOn w:val="231"/>
    <w:link w:val="338"/>
    <w:qFormat/>
    <w:uiPriority w:val="0"/>
    <w:rPr>
      <w:rFonts w:ascii="Arial Black" w:hAnsi="Arial Black" w:eastAsia="黑体"/>
      <w:bCs/>
      <w:w w:val="135"/>
      <w:sz w:val="44"/>
    </w:rPr>
  </w:style>
  <w:style w:type="paragraph" w:customStyle="1" w:styleId="340">
    <w:name w:val="发布部门HB"/>
    <w:next w:val="1"/>
    <w:qFormat/>
    <w:uiPriority w:val="0"/>
    <w:pPr>
      <w:spacing w:line="360" w:lineRule="exact"/>
      <w:jc w:val="center"/>
    </w:pPr>
    <w:rPr>
      <w:rFonts w:hint="eastAsia" w:ascii="宋体" w:hAnsi="宋体" w:eastAsia="宋体" w:cs="宋体"/>
      <w:b/>
      <w:sz w:val="36"/>
      <w:lang w:val="en-US" w:eastAsia="zh-CN" w:bidi="ar-SA"/>
    </w:rPr>
  </w:style>
  <w:style w:type="paragraph" w:customStyle="1" w:styleId="341">
    <w:name w:val="发布部门D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2">
    <w:name w:val="发布部门Q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3">
    <w:name w:val="标准标志D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344">
    <w:name w:val="标准标志QB"/>
    <w:next w:val="1"/>
    <w:qFormat/>
    <w:uiPriority w:val="0"/>
    <w:pPr>
      <w:shd w:val="solid" w:color="FFFFFF" w:fill="FFFFFF"/>
      <w:spacing w:line="0" w:lineRule="atLeast"/>
      <w:jc w:val="right"/>
    </w:pPr>
    <w:rPr>
      <w:rFonts w:ascii="Arial Black" w:hAnsi="Britannic Bold" w:eastAsia="Arial Unicode MS" w:cs="Times New Roman"/>
      <w:b/>
      <w:w w:val="110"/>
      <w:kern w:val="2"/>
      <w:sz w:val="96"/>
      <w:lang w:val="en-US" w:eastAsia="zh-CN" w:bidi="ar-SA"/>
    </w:rPr>
  </w:style>
  <w:style w:type="paragraph" w:customStyle="1" w:styleId="345">
    <w:name w:val="标准标志G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346">
    <w:name w:val="引言二级条标题"/>
    <w:basedOn w:val="305"/>
    <w:next w:val="258"/>
    <w:qFormat/>
    <w:uiPriority w:val="0"/>
    <w:pPr>
      <w:numPr>
        <w:ilvl w:val="1"/>
      </w:numPr>
      <w:spacing w:before="156" w:after="156"/>
    </w:pPr>
    <w:rPr>
      <w:rFonts w:ascii="黑体"/>
    </w:rPr>
  </w:style>
  <w:style w:type="paragraph" w:customStyle="1" w:styleId="347">
    <w:name w:val="示例X"/>
    <w:basedOn w:val="258"/>
    <w:next w:val="258"/>
    <w:qFormat/>
    <w:uiPriority w:val="0"/>
    <w:rPr>
      <w:sz w:val="18"/>
    </w:rPr>
  </w:style>
  <w:style w:type="paragraph" w:customStyle="1" w:styleId="348">
    <w:name w:val="附录表标号"/>
    <w:basedOn w:val="1"/>
    <w:next w:val="258"/>
    <w:qFormat/>
    <w:uiPriority w:val="0"/>
    <w:pPr>
      <w:numPr>
        <w:ilvl w:val="0"/>
        <w:numId w:val="13"/>
      </w:numPr>
      <w:snapToGrid w:val="0"/>
      <w:spacing w:line="14" w:lineRule="exact"/>
      <w:jc w:val="center"/>
    </w:pPr>
    <w:rPr>
      <w:color w:val="FFFFFF"/>
    </w:rPr>
  </w:style>
  <w:style w:type="paragraph" w:customStyle="1" w:styleId="349">
    <w:name w:val="附录图标号"/>
    <w:basedOn w:val="1"/>
    <w:next w:val="258"/>
    <w:qFormat/>
    <w:uiPriority w:val="0"/>
    <w:pPr>
      <w:numPr>
        <w:ilvl w:val="0"/>
        <w:numId w:val="14"/>
      </w:numPr>
      <w:snapToGrid w:val="0"/>
      <w:spacing w:line="14" w:lineRule="exact"/>
      <w:jc w:val="center"/>
    </w:pPr>
    <w:rPr>
      <w:color w:val="FFFFFF"/>
    </w:rPr>
  </w:style>
  <w:style w:type="paragraph" w:customStyle="1" w:styleId="350">
    <w:name w:val="重要提示"/>
    <w:basedOn w:val="258"/>
    <w:next w:val="258"/>
    <w:qFormat/>
    <w:uiPriority w:val="0"/>
    <w:rPr>
      <w:rFonts w:eastAsia="黑体"/>
    </w:rPr>
  </w:style>
  <w:style w:type="paragraph" w:customStyle="1" w:styleId="351">
    <w:name w:val="公式编号制表符"/>
    <w:basedOn w:val="1"/>
    <w:next w:val="1"/>
    <w:qFormat/>
    <w:uiPriority w:val="0"/>
    <w:pPr>
      <w:widowControl/>
      <w:tabs>
        <w:tab w:val="center" w:pos="4679"/>
        <w:tab w:val="right" w:leader="dot" w:pos="9299"/>
      </w:tabs>
      <w:autoSpaceDE w:val="0"/>
      <w:autoSpaceDN w:val="0"/>
      <w:textAlignment w:val="center"/>
    </w:pPr>
    <w:rPr>
      <w:rFonts w:ascii="宋体"/>
      <w:kern w:val="0"/>
      <w:szCs w:val="20"/>
    </w:rPr>
  </w:style>
  <w:style w:type="paragraph" w:customStyle="1" w:styleId="352">
    <w:name w:val="TOC 标题1"/>
    <w:basedOn w:val="3"/>
    <w:next w:val="1"/>
    <w:semiHidden/>
    <w:unhideWhenUsed/>
    <w:qFormat/>
    <w:uiPriority w:val="39"/>
    <w:pPr>
      <w:outlineLvl w:val="9"/>
    </w:pPr>
  </w:style>
  <w:style w:type="character" w:customStyle="1" w:styleId="353">
    <w:name w:val="不明显参考1"/>
    <w:basedOn w:val="2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54">
    <w:name w:val="不明显强调1"/>
    <w:basedOn w:val="231"/>
    <w:qFormat/>
    <w:uiPriority w:val="19"/>
    <w:rPr>
      <w:i/>
      <w:iCs/>
      <w:color w:val="404040" w:themeColor="text1" w:themeTint="BF"/>
      <w14:textFill>
        <w14:solidFill>
          <w14:schemeClr w14:val="tx1">
            <w14:lumMod w14:val="75000"/>
            <w14:lumOff w14:val="25000"/>
          </w14:schemeClr>
        </w14:solidFill>
      </w14:textFill>
    </w:rPr>
  </w:style>
  <w:style w:type="character" w:customStyle="1" w:styleId="355">
    <w:name w:val="称呼 字符"/>
    <w:basedOn w:val="231"/>
    <w:link w:val="36"/>
    <w:semiHidden/>
    <w:qFormat/>
    <w:uiPriority w:val="99"/>
    <w:rPr>
      <w:kern w:val="2"/>
      <w:sz w:val="21"/>
      <w:szCs w:val="24"/>
    </w:rPr>
  </w:style>
  <w:style w:type="character" w:customStyle="1" w:styleId="356">
    <w:name w:val="纯文本 字符"/>
    <w:basedOn w:val="231"/>
    <w:link w:val="49"/>
    <w:semiHidden/>
    <w:qFormat/>
    <w:uiPriority w:val="99"/>
    <w:rPr>
      <w:rFonts w:ascii="宋体" w:hAnsi="Courier New" w:cs="Courier New"/>
      <w:kern w:val="2"/>
      <w:sz w:val="21"/>
      <w:szCs w:val="21"/>
    </w:rPr>
  </w:style>
  <w:style w:type="character" w:customStyle="1" w:styleId="357">
    <w:name w:val="电子邮件签名 字符"/>
    <w:basedOn w:val="231"/>
    <w:link w:val="25"/>
    <w:semiHidden/>
    <w:qFormat/>
    <w:uiPriority w:val="99"/>
    <w:rPr>
      <w:kern w:val="2"/>
      <w:sz w:val="21"/>
      <w:szCs w:val="24"/>
    </w:rPr>
  </w:style>
  <w:style w:type="character" w:customStyle="1" w:styleId="358">
    <w:name w:val="副标题 字符"/>
    <w:basedOn w:val="231"/>
    <w:link w:val="66"/>
    <w:qFormat/>
    <w:uiPriority w:val="11"/>
    <w:rPr>
      <w:rFonts w:asciiTheme="majorHAnsi" w:hAnsiTheme="majorHAnsi" w:cstheme="majorBidi"/>
      <w:b/>
      <w:bCs/>
      <w:kern w:val="28"/>
      <w:sz w:val="32"/>
      <w:szCs w:val="32"/>
    </w:rPr>
  </w:style>
  <w:style w:type="character" w:customStyle="1" w:styleId="359">
    <w:name w:val="宏文本 字符"/>
    <w:basedOn w:val="231"/>
    <w:link w:val="2"/>
    <w:semiHidden/>
    <w:qFormat/>
    <w:uiPriority w:val="99"/>
    <w:rPr>
      <w:rFonts w:ascii="Courier New" w:hAnsi="Courier New" w:cs="Courier New"/>
      <w:kern w:val="2"/>
      <w:sz w:val="24"/>
      <w:szCs w:val="24"/>
    </w:rPr>
  </w:style>
  <w:style w:type="character" w:customStyle="1" w:styleId="360">
    <w:name w:val="结束语 字符"/>
    <w:basedOn w:val="231"/>
    <w:link w:val="38"/>
    <w:semiHidden/>
    <w:qFormat/>
    <w:uiPriority w:val="99"/>
    <w:rPr>
      <w:kern w:val="2"/>
      <w:sz w:val="21"/>
      <w:szCs w:val="24"/>
    </w:rPr>
  </w:style>
  <w:style w:type="paragraph" w:styleId="361">
    <w:name w:val="List Paragraph"/>
    <w:basedOn w:val="1"/>
    <w:qFormat/>
    <w:uiPriority w:val="34"/>
    <w:pPr>
      <w:ind w:firstLine="420" w:firstLineChars="200"/>
    </w:pPr>
  </w:style>
  <w:style w:type="character" w:customStyle="1" w:styleId="362">
    <w:name w:val="明显参考1"/>
    <w:basedOn w:val="231"/>
    <w:qFormat/>
    <w:uiPriority w:val="32"/>
    <w:rPr>
      <w:b/>
      <w:bCs/>
      <w:smallCaps/>
      <w:color w:val="5B9BD5" w:themeColor="accent1"/>
      <w:spacing w:val="5"/>
      <w14:textFill>
        <w14:solidFill>
          <w14:schemeClr w14:val="accent1"/>
        </w14:solidFill>
      </w14:textFill>
    </w:rPr>
  </w:style>
  <w:style w:type="character" w:customStyle="1" w:styleId="363">
    <w:name w:val="明显强调1"/>
    <w:basedOn w:val="231"/>
    <w:qFormat/>
    <w:uiPriority w:val="21"/>
    <w:rPr>
      <w:i/>
      <w:iCs/>
      <w:color w:val="5B9BD5" w:themeColor="accent1"/>
      <w14:textFill>
        <w14:solidFill>
          <w14:schemeClr w14:val="accent1"/>
        </w14:solidFill>
      </w14:textFill>
    </w:rPr>
  </w:style>
  <w:style w:type="paragraph" w:styleId="364">
    <w:name w:val="Intense Quote"/>
    <w:basedOn w:val="1"/>
    <w:next w:val="1"/>
    <w:link w:val="365"/>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365">
    <w:name w:val="明显引用 字符"/>
    <w:basedOn w:val="231"/>
    <w:link w:val="364"/>
    <w:qFormat/>
    <w:uiPriority w:val="30"/>
    <w:rPr>
      <w:i/>
      <w:iCs/>
      <w:color w:val="5B9BD5" w:themeColor="accent1"/>
      <w:kern w:val="2"/>
      <w:sz w:val="21"/>
      <w:szCs w:val="24"/>
      <w14:textFill>
        <w14:solidFill>
          <w14:schemeClr w14:val="accent1"/>
        </w14:solidFill>
      </w14:textFill>
    </w:rPr>
  </w:style>
  <w:style w:type="character" w:customStyle="1" w:styleId="366">
    <w:name w:val="批注框文本 字符"/>
    <w:basedOn w:val="231"/>
    <w:link w:val="58"/>
    <w:semiHidden/>
    <w:qFormat/>
    <w:uiPriority w:val="99"/>
    <w:rPr>
      <w:kern w:val="2"/>
      <w:sz w:val="18"/>
      <w:szCs w:val="18"/>
    </w:rPr>
  </w:style>
  <w:style w:type="character" w:customStyle="1" w:styleId="367">
    <w:name w:val="批注文字 字符"/>
    <w:basedOn w:val="231"/>
    <w:link w:val="34"/>
    <w:semiHidden/>
    <w:qFormat/>
    <w:uiPriority w:val="99"/>
    <w:rPr>
      <w:kern w:val="2"/>
      <w:sz w:val="21"/>
      <w:szCs w:val="24"/>
    </w:rPr>
  </w:style>
  <w:style w:type="character" w:customStyle="1" w:styleId="368">
    <w:name w:val="批注主题 字符"/>
    <w:basedOn w:val="367"/>
    <w:link w:val="85"/>
    <w:semiHidden/>
    <w:qFormat/>
    <w:uiPriority w:val="99"/>
    <w:rPr>
      <w:b/>
      <w:bCs/>
      <w:kern w:val="2"/>
      <w:sz w:val="21"/>
      <w:szCs w:val="24"/>
    </w:rPr>
  </w:style>
  <w:style w:type="character" w:customStyle="1" w:styleId="369">
    <w:name w:val="签名 字符"/>
    <w:basedOn w:val="231"/>
    <w:link w:val="62"/>
    <w:semiHidden/>
    <w:qFormat/>
    <w:uiPriority w:val="99"/>
    <w:rPr>
      <w:kern w:val="2"/>
      <w:sz w:val="21"/>
      <w:szCs w:val="24"/>
    </w:rPr>
  </w:style>
  <w:style w:type="table" w:customStyle="1" w:styleId="370">
    <w:name w:val="清单表 1 浅色1"/>
    <w:basedOn w:val="88"/>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1">
    <w:name w:val="清单表 1 浅色 - 着色 11"/>
    <w:basedOn w:val="88"/>
    <w:qFormat/>
    <w:uiPriority w:val="46"/>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2">
    <w:name w:val="清单表 1 浅色 - 着色 21"/>
    <w:basedOn w:val="88"/>
    <w:qFormat/>
    <w:uiPriority w:val="46"/>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3">
    <w:name w:val="清单表 1 浅色 - 着色 31"/>
    <w:basedOn w:val="88"/>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74">
    <w:name w:val="清单表 1 浅色 - 着色 41"/>
    <w:basedOn w:val="88"/>
    <w:qFormat/>
    <w:uiPriority w:val="46"/>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75">
    <w:name w:val="清单表 1 浅色 - 着色 51"/>
    <w:basedOn w:val="88"/>
    <w:qFormat/>
    <w:uiPriority w:val="46"/>
    <w:tblStylePr w:type="firstRow">
      <w:rPr>
        <w:b/>
        <w:bCs/>
      </w:rPr>
      <w:tcPr>
        <w:tcBorders>
          <w:bottom w:val="single" w:color="8EAADB" w:themeColor="accent5" w:themeTint="99" w:sz="4" w:space="0"/>
        </w:tcBorders>
      </w:tcPr>
    </w:tblStylePr>
    <w:tblStylePr w:type="lastRow">
      <w:rPr>
        <w:b/>
        <w:bCs/>
      </w:rPr>
      <w:tcPr>
        <w:tcBorders>
          <w:top w:val="sing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76">
    <w:name w:val="清单表 1 浅色 - 着色 61"/>
    <w:basedOn w:val="88"/>
    <w:qFormat/>
    <w:uiPriority w:val="46"/>
    <w:tblStylePr w:type="firstRow">
      <w:rPr>
        <w:b/>
        <w:bCs/>
      </w:rPr>
      <w:tcPr>
        <w:tcBorders>
          <w:bottom w:val="single" w:color="A8D08D" w:themeColor="accent6" w:themeTint="99" w:sz="4" w:space="0"/>
        </w:tcBorders>
      </w:tcPr>
    </w:tblStylePr>
    <w:tblStylePr w:type="lastRow">
      <w:rPr>
        <w:b/>
        <w:bCs/>
      </w:rPr>
      <w:tcPr>
        <w:tcBorders>
          <w:top w:val="sing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77">
    <w:name w:val="清单表 21"/>
    <w:basedOn w:val="88"/>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8">
    <w:name w:val="清单表 2 - 着色 11"/>
    <w:basedOn w:val="88"/>
    <w:qFormat/>
    <w:uiPriority w:val="47"/>
    <w:tblPr>
      <w:tblBorders>
        <w:top w:val="single" w:color="9CC2E5" w:themeColor="accent1" w:themeTint="99" w:sz="4" w:space="0"/>
        <w:bottom w:val="single" w:color="9CC2E5" w:themeColor="accent1" w:themeTint="99" w:sz="4" w:space="0"/>
        <w:insideH w:val="single" w:color="9CC2E5"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9">
    <w:name w:val="清单表 2 - 着色 21"/>
    <w:basedOn w:val="88"/>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80">
    <w:name w:val="清单表 2 - 着色 31"/>
    <w:basedOn w:val="88"/>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81">
    <w:name w:val="清单表 2 - 着色 41"/>
    <w:basedOn w:val="88"/>
    <w:qFormat/>
    <w:uiPriority w:val="47"/>
    <w:tblPr>
      <w:tblBorders>
        <w:top w:val="single" w:color="FFD965" w:themeColor="accent4" w:themeTint="99" w:sz="4" w:space="0"/>
        <w:bottom w:val="single" w:color="FFD965" w:themeColor="accent4" w:themeTint="99" w:sz="4" w:space="0"/>
        <w:insideH w:val="single" w:color="FFD965"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82">
    <w:name w:val="清单表 2 - 着色 51"/>
    <w:basedOn w:val="88"/>
    <w:qFormat/>
    <w:uiPriority w:val="47"/>
    <w:tblPr>
      <w:tblBorders>
        <w:top w:val="single" w:color="8EAADB" w:themeColor="accent5" w:themeTint="99" w:sz="4" w:space="0"/>
        <w:bottom w:val="single" w:color="8EAADB" w:themeColor="accent5" w:themeTint="99" w:sz="4" w:space="0"/>
        <w:insideH w:val="single" w:color="8EAADB"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83">
    <w:name w:val="清单表 2 - 着色 61"/>
    <w:basedOn w:val="88"/>
    <w:qFormat/>
    <w:uiPriority w:val="47"/>
    <w:tblPr>
      <w:tblBorders>
        <w:top w:val="single" w:color="A8D08D" w:themeColor="accent6" w:themeTint="99" w:sz="4" w:space="0"/>
        <w:bottom w:val="single" w:color="A8D08D" w:themeColor="accent6" w:themeTint="99" w:sz="4" w:space="0"/>
        <w:insideH w:val="single" w:color="A8D08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84">
    <w:name w:val="清单表 31"/>
    <w:basedOn w:val="88"/>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85">
    <w:name w:val="清单表 3 - 着色 11"/>
    <w:basedOn w:val="88"/>
    <w:qFormat/>
    <w:uiPriority w:val="48"/>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bCs/>
        <w:color w:val="FFFFFF" w:themeColor="background1"/>
        <w14:textFill>
          <w14:solidFill>
            <w14:schemeClr w14:val="bg1"/>
          </w14:solidFill>
        </w14:textFill>
      </w:rPr>
      <w:tcPr>
        <w:shd w:val="clear" w:color="auto" w:fill="5B9BD5" w:themeFill="accent1"/>
      </w:tcPr>
    </w:tblStylePr>
    <w:tblStylePr w:type="lastRow">
      <w:rPr>
        <w:b/>
        <w:bCs/>
      </w:rPr>
      <w:tcPr>
        <w:tcBorders>
          <w:top w:val="double" w:color="5B9BD5"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B9BD5" w:themeColor="accent1" w:sz="4" w:space="0"/>
          <w:right w:val="single" w:color="5B9BD5" w:themeColor="accent1" w:sz="4" w:space="0"/>
        </w:tcBorders>
      </w:tcPr>
    </w:tblStylePr>
    <w:tblStylePr w:type="band1Horz">
      <w:tcPr>
        <w:tcBorders>
          <w:top w:val="single" w:color="5B9BD5" w:themeColor="accent1" w:sz="4" w:space="0"/>
          <w:bottom w:val="single" w:color="5B9BD5"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1" w:sz="4" w:space="0"/>
          <w:left w:val="nil"/>
        </w:tcBorders>
      </w:tcPr>
    </w:tblStylePr>
    <w:tblStylePr w:type="swCell">
      <w:tcPr>
        <w:tcBorders>
          <w:top w:val="double" w:color="5B9BD5" w:themeColor="accent1" w:sz="4" w:space="0"/>
          <w:right w:val="nil"/>
        </w:tcBorders>
      </w:tcPr>
    </w:tblStylePr>
  </w:style>
  <w:style w:type="table" w:customStyle="1" w:styleId="386">
    <w:name w:val="清单表 3 - 着色 21"/>
    <w:basedOn w:val="88"/>
    <w:qFormat/>
    <w:uiPriority w:val="48"/>
    <w:tblPr>
      <w:tblBorders>
        <w:top w:val="single" w:color="ED7D31" w:themeColor="accent2" w:sz="4" w:space="0"/>
        <w:left w:val="single" w:color="ED7D31" w:themeColor="accent2" w:sz="4" w:space="0"/>
        <w:bottom w:val="single" w:color="ED7D31" w:themeColor="accent2" w:sz="4" w:space="0"/>
        <w:right w:val="single" w:color="ED7D31" w:themeColor="accent2" w:sz="4" w:space="0"/>
      </w:tblBorders>
    </w:tblPr>
    <w:tblStylePr w:type="firstRow">
      <w:rPr>
        <w:b/>
        <w:bCs/>
        <w:color w:val="FFFFFF" w:themeColor="background1"/>
        <w14:textFill>
          <w14:solidFill>
            <w14:schemeClr w14:val="bg1"/>
          </w14:solidFill>
        </w14:textFill>
      </w:rPr>
      <w:tcPr>
        <w:shd w:val="clear" w:color="auto" w:fill="ED7D31" w:themeFill="accent2"/>
      </w:tcPr>
    </w:tblStylePr>
    <w:tblStylePr w:type="lastRow">
      <w:rPr>
        <w:b/>
        <w:bCs/>
      </w:rPr>
      <w:tcPr>
        <w:tcBorders>
          <w:top w:val="double" w:color="ED7D31"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D7D31" w:themeColor="accent2" w:sz="4" w:space="0"/>
          <w:right w:val="single" w:color="ED7D31" w:themeColor="accent2" w:sz="4" w:space="0"/>
        </w:tcBorders>
      </w:tcPr>
    </w:tblStylePr>
    <w:tblStylePr w:type="band1Horz">
      <w:tcPr>
        <w:tcBorders>
          <w:top w:val="single" w:color="ED7D31" w:themeColor="accent2" w:sz="4" w:space="0"/>
          <w:bottom w:val="single" w:color="ED7D31"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D7D31" w:themeColor="accent2" w:sz="4" w:space="0"/>
          <w:left w:val="nil"/>
        </w:tcBorders>
      </w:tcPr>
    </w:tblStylePr>
    <w:tblStylePr w:type="swCell">
      <w:tcPr>
        <w:tcBorders>
          <w:top w:val="double" w:color="ED7D31" w:themeColor="accent2" w:sz="4" w:space="0"/>
          <w:right w:val="nil"/>
        </w:tcBorders>
      </w:tcPr>
    </w:tblStylePr>
  </w:style>
  <w:style w:type="table" w:customStyle="1" w:styleId="387">
    <w:name w:val="清单表 3 - 着色 31"/>
    <w:basedOn w:val="88"/>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388">
    <w:name w:val="清单表 3 - 着色 41"/>
    <w:basedOn w:val="88"/>
    <w:qFormat/>
    <w:uiPriority w:val="48"/>
    <w:tblPr>
      <w:tblBorders>
        <w:top w:val="single" w:color="FFC000" w:themeColor="accent4" w:sz="4" w:space="0"/>
        <w:left w:val="single" w:color="FFC000" w:themeColor="accent4" w:sz="4" w:space="0"/>
        <w:bottom w:val="single" w:color="FFC000" w:themeColor="accent4" w:sz="4" w:space="0"/>
        <w:right w:val="single" w:color="FFC000" w:themeColor="accent4" w:sz="4" w:space="0"/>
      </w:tblBorders>
    </w:tblPr>
    <w:tblStylePr w:type="firstRow">
      <w:rPr>
        <w:b/>
        <w:bCs/>
        <w:color w:val="FFFFFF" w:themeColor="background1"/>
        <w14:textFill>
          <w14:solidFill>
            <w14:schemeClr w14:val="bg1"/>
          </w14:solidFill>
        </w14:textFill>
      </w:rPr>
      <w:tcPr>
        <w:shd w:val="clear" w:color="auto" w:fill="FFC000" w:themeFill="accent4"/>
      </w:tcPr>
    </w:tblStylePr>
    <w:tblStylePr w:type="lastRow">
      <w:rPr>
        <w:b/>
        <w:bCs/>
      </w:rPr>
      <w:tcPr>
        <w:tcBorders>
          <w:top w:val="double" w:color="FFC000"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FC000" w:themeColor="accent4" w:sz="4" w:space="0"/>
          <w:right w:val="single" w:color="FFC000" w:themeColor="accent4" w:sz="4" w:space="0"/>
        </w:tcBorders>
      </w:tcPr>
    </w:tblStylePr>
    <w:tblStylePr w:type="band1Horz">
      <w:tcPr>
        <w:tcBorders>
          <w:top w:val="single" w:color="FFC000" w:themeColor="accent4" w:sz="4" w:space="0"/>
          <w:bottom w:val="single" w:color="FFC00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themeColor="accent4" w:sz="4" w:space="0"/>
          <w:left w:val="nil"/>
        </w:tcBorders>
      </w:tcPr>
    </w:tblStylePr>
    <w:tblStylePr w:type="swCell">
      <w:tcPr>
        <w:tcBorders>
          <w:top w:val="double" w:color="FFC000" w:themeColor="accent4" w:sz="4" w:space="0"/>
          <w:right w:val="nil"/>
        </w:tcBorders>
      </w:tcPr>
    </w:tblStylePr>
  </w:style>
  <w:style w:type="table" w:customStyle="1" w:styleId="389">
    <w:name w:val="清单表 3 - 着色 51"/>
    <w:basedOn w:val="88"/>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table" w:customStyle="1" w:styleId="390">
    <w:name w:val="清单表 3 - 着色 61"/>
    <w:basedOn w:val="88"/>
    <w:qFormat/>
    <w:uiPriority w:val="48"/>
    <w:tblPr>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val="FFFFFF" w:themeColor="background1"/>
        <w14:textFill>
          <w14:solidFill>
            <w14:schemeClr w14:val="bg1"/>
          </w14:solidFill>
        </w14:textFill>
      </w:rPr>
      <w:tcPr>
        <w:shd w:val="clear" w:color="auto" w:fill="70AD47" w:themeFill="accent6"/>
      </w:tcPr>
    </w:tblStylePr>
    <w:tblStylePr w:type="lastRow">
      <w:rPr>
        <w:b/>
        <w:bCs/>
      </w:rPr>
      <w:tcPr>
        <w:tcBorders>
          <w:top w:val="double" w:color="70AD47"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0AD47" w:themeColor="accent6" w:sz="4" w:space="0"/>
          <w:right w:val="single" w:color="70AD47" w:themeColor="accent6" w:sz="4" w:space="0"/>
        </w:tcBorders>
      </w:tcPr>
    </w:tblStylePr>
    <w:tblStylePr w:type="band1Horz">
      <w:tcPr>
        <w:tcBorders>
          <w:top w:val="single" w:color="70AD47" w:themeColor="accent6" w:sz="4" w:space="0"/>
          <w:bottom w:val="single" w:color="70AD47"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themeColor="accent6" w:sz="4" w:space="0"/>
          <w:left w:val="nil"/>
        </w:tcBorders>
      </w:tcPr>
    </w:tblStylePr>
    <w:tblStylePr w:type="swCell">
      <w:tcPr>
        <w:tcBorders>
          <w:top w:val="double" w:color="70AD47" w:themeColor="accent6" w:sz="4" w:space="0"/>
          <w:right w:val="nil"/>
        </w:tcBorders>
      </w:tcPr>
    </w:tblStylePr>
  </w:style>
  <w:style w:type="table" w:customStyle="1" w:styleId="391">
    <w:name w:val="清单表 41"/>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92">
    <w:name w:val="清单表 4 - 着色 1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93">
    <w:name w:val="清单表 4 - 着色 21"/>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94">
    <w:name w:val="清单表 4 - 着色 31"/>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95">
    <w:name w:val="清单表 4 - 着色 41"/>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96">
    <w:name w:val="清单表 4 - 着色 51"/>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97">
    <w:name w:val="清单表 4 - 着色 61"/>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98">
    <w:name w:val="清单表 5 深色1"/>
    <w:basedOn w:val="88"/>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99">
    <w:name w:val="清单表 5 深色 - 着色 11"/>
    <w:basedOn w:val="88"/>
    <w:qFormat/>
    <w:uiPriority w:val="50"/>
    <w:rPr>
      <w:color w:val="FFFFFF" w:themeColor="background1"/>
      <w14:textFill>
        <w14:solidFill>
          <w14:schemeClr w14:val="bg1"/>
        </w14:solidFill>
      </w14:textFill>
    </w:rPr>
    <w:tblPr>
      <w:tblBorders>
        <w:top w:val="single" w:color="5B9BD5" w:themeColor="accent1" w:sz="24" w:space="0"/>
        <w:left w:val="single" w:color="5B9BD5" w:themeColor="accent1" w:sz="24" w:space="0"/>
        <w:bottom w:val="single" w:color="5B9BD5" w:themeColor="accent1" w:sz="24" w:space="0"/>
        <w:right w:val="single" w:color="5B9BD5" w:themeColor="accent1" w:sz="24" w:space="0"/>
      </w:tblBorders>
    </w:tblPr>
    <w:tcPr>
      <w:shd w:val="clear" w:color="auto" w:fill="5B9BD5"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0">
    <w:name w:val="清单表 5 深色 - 着色 21"/>
    <w:basedOn w:val="88"/>
    <w:qFormat/>
    <w:uiPriority w:val="50"/>
    <w:rPr>
      <w:color w:val="FFFFFF" w:themeColor="background1"/>
      <w14:textFill>
        <w14:solidFill>
          <w14:schemeClr w14:val="bg1"/>
        </w14:solidFill>
      </w14:textFill>
    </w:rPr>
    <w:tblPr>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Pr>
    <w:tcPr>
      <w:shd w:val="clear" w:color="auto" w:fill="ED7D31"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1">
    <w:name w:val="清单表 5 深色 - 着色 31"/>
    <w:basedOn w:val="88"/>
    <w:qFormat/>
    <w:uiPriority w:val="50"/>
    <w:rPr>
      <w:color w:val="FFFFFF" w:themeColor="background1"/>
      <w14:textFill>
        <w14:solidFill>
          <w14:schemeClr w14:val="bg1"/>
        </w14:solidFill>
      </w14:textFill>
    </w:rPr>
    <w:tblPr>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2">
    <w:name w:val="清单表 5 深色 - 着色 41"/>
    <w:basedOn w:val="88"/>
    <w:qFormat/>
    <w:uiPriority w:val="50"/>
    <w:rPr>
      <w:color w:val="FFFFFF" w:themeColor="background1"/>
      <w14:textFill>
        <w14:solidFill>
          <w14:schemeClr w14:val="bg1"/>
        </w14:solidFill>
      </w14:textFill>
    </w:rPr>
    <w:tblPr>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Pr>
    <w:tcPr>
      <w:shd w:val="clear" w:color="auto" w:fill="FFC000"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3">
    <w:name w:val="清单表 5 深色 - 着色 51"/>
    <w:basedOn w:val="88"/>
    <w:qFormat/>
    <w:uiPriority w:val="50"/>
    <w:rPr>
      <w:color w:val="FFFFFF" w:themeColor="background1"/>
      <w14:textFill>
        <w14:solidFill>
          <w14:schemeClr w14:val="bg1"/>
        </w14:solidFill>
      </w14:textFill>
    </w:rPr>
    <w:tblPr>
      <w:tblBorders>
        <w:top w:val="single" w:color="4472C4" w:themeColor="accent5" w:sz="24" w:space="0"/>
        <w:left w:val="single" w:color="4472C4" w:themeColor="accent5" w:sz="24" w:space="0"/>
        <w:bottom w:val="single" w:color="4472C4" w:themeColor="accent5" w:sz="24" w:space="0"/>
        <w:right w:val="single" w:color="4472C4" w:themeColor="accent5" w:sz="24" w:space="0"/>
      </w:tblBorders>
    </w:tblPr>
    <w:tcPr>
      <w:shd w:val="clear" w:color="auto" w:fill="4472C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4">
    <w:name w:val="清单表 5 深色 - 着色 61"/>
    <w:basedOn w:val="88"/>
    <w:qFormat/>
    <w:uiPriority w:val="50"/>
    <w:rPr>
      <w:color w:val="FFFFFF" w:themeColor="background1"/>
      <w14:textFill>
        <w14:solidFill>
          <w14:schemeClr w14:val="bg1"/>
        </w14:solidFill>
      </w14:textFill>
    </w:rPr>
    <w:tblPr>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Pr>
    <w:tcPr>
      <w:shd w:val="clear" w:color="auto" w:fill="70AD47"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5">
    <w:name w:val="清单表 6 彩色1"/>
    <w:basedOn w:val="88"/>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06">
    <w:name w:val="清单表 6 彩色 - 着色 11"/>
    <w:basedOn w:val="88"/>
    <w:qFormat/>
    <w:uiPriority w:val="51"/>
    <w:rPr>
      <w:color w:val="2E75B6" w:themeColor="accent1" w:themeShade="BF"/>
    </w:rPr>
    <w:tblPr>
      <w:tblBorders>
        <w:top w:val="single" w:color="5B9BD5" w:themeColor="accent1" w:sz="4" w:space="0"/>
        <w:bottom w:val="single" w:color="5B9BD5" w:themeColor="accent1" w:sz="4" w:space="0"/>
      </w:tblBorders>
    </w:tblPr>
    <w:tblStylePr w:type="firstRow">
      <w:rPr>
        <w:b/>
        <w:bCs/>
      </w:rPr>
      <w:tcPr>
        <w:tcBorders>
          <w:bottom w:val="single" w:color="5B9BD5" w:themeColor="accent1" w:sz="4" w:space="0"/>
        </w:tcBorders>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07">
    <w:name w:val="清单表 6 彩色 - 着色 21"/>
    <w:basedOn w:val="88"/>
    <w:qFormat/>
    <w:uiPriority w:val="51"/>
    <w:rPr>
      <w:color w:val="C55A11" w:themeColor="accent2" w:themeShade="BF"/>
    </w:rPr>
    <w:tblPr>
      <w:tblBorders>
        <w:top w:val="single" w:color="ED7D31" w:themeColor="accent2" w:sz="4" w:space="0"/>
        <w:bottom w:val="single" w:color="ED7D31" w:themeColor="accent2" w:sz="4" w:space="0"/>
      </w:tblBorders>
    </w:tblPr>
    <w:tblStylePr w:type="firstRow">
      <w:rPr>
        <w:b/>
        <w:bCs/>
      </w:rPr>
      <w:tcPr>
        <w:tcBorders>
          <w:bottom w:val="single" w:color="ED7D31" w:themeColor="accent2" w:sz="4" w:space="0"/>
        </w:tcBorders>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08">
    <w:name w:val="清单表 6 彩色 - 着色 31"/>
    <w:basedOn w:val="88"/>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09">
    <w:name w:val="清单表 6 彩色 - 着色 41"/>
    <w:basedOn w:val="88"/>
    <w:qFormat/>
    <w:uiPriority w:val="51"/>
    <w:rPr>
      <w:color w:val="BF9000" w:themeColor="accent4" w:themeShade="BF"/>
    </w:rPr>
    <w:tblPr>
      <w:tblBorders>
        <w:top w:val="single" w:color="FFC000" w:themeColor="accent4" w:sz="4" w:space="0"/>
        <w:bottom w:val="single" w:color="FFC000" w:themeColor="accent4" w:sz="4" w:space="0"/>
      </w:tblBorders>
    </w:tblPr>
    <w:tblStylePr w:type="firstRow">
      <w:rPr>
        <w:b/>
        <w:bCs/>
      </w:rPr>
      <w:tcPr>
        <w:tcBorders>
          <w:bottom w:val="single" w:color="FFC000" w:themeColor="accent4" w:sz="4" w:space="0"/>
        </w:tcBorders>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10">
    <w:name w:val="清单表 6 彩色 - 着色 51"/>
    <w:basedOn w:val="88"/>
    <w:qFormat/>
    <w:uiPriority w:val="51"/>
    <w:rPr>
      <w:color w:val="2F5597" w:themeColor="accent5" w:themeShade="BF"/>
    </w:rPr>
    <w:tblPr>
      <w:tblBorders>
        <w:top w:val="single" w:color="4472C4" w:themeColor="accent5" w:sz="4" w:space="0"/>
        <w:bottom w:val="single" w:color="4472C4" w:themeColor="accent5" w:sz="4" w:space="0"/>
      </w:tblBorders>
    </w:tblPr>
    <w:tblStylePr w:type="firstRow">
      <w:rPr>
        <w:b/>
        <w:bCs/>
      </w:rPr>
      <w:tcPr>
        <w:tcBorders>
          <w:bottom w:val="single" w:color="4472C4" w:themeColor="accent5" w:sz="4" w:space="0"/>
        </w:tcBorders>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11">
    <w:name w:val="清单表 6 彩色 - 着色 61"/>
    <w:basedOn w:val="88"/>
    <w:qFormat/>
    <w:uiPriority w:val="51"/>
    <w:rPr>
      <w:color w:val="548235" w:themeColor="accent6" w:themeShade="BF"/>
    </w:rPr>
    <w:tblPr>
      <w:tblBorders>
        <w:top w:val="single" w:color="70AD47" w:themeColor="accent6" w:sz="4" w:space="0"/>
        <w:bottom w:val="single" w:color="70AD47" w:themeColor="accent6" w:sz="4" w:space="0"/>
      </w:tblBorders>
    </w:tblPr>
    <w:tblStylePr w:type="firstRow">
      <w:rPr>
        <w:b/>
        <w:bCs/>
      </w:rPr>
      <w:tcPr>
        <w:tcBorders>
          <w:bottom w:val="single" w:color="70AD47" w:themeColor="accent6" w:sz="4" w:space="0"/>
        </w:tcBorders>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12">
    <w:name w:val="清单表 7 彩色1"/>
    <w:basedOn w:val="88"/>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3">
    <w:name w:val="清单表 7 彩色 - 着色 11"/>
    <w:basedOn w:val="88"/>
    <w:qFormat/>
    <w:uiPriority w:val="52"/>
    <w:rPr>
      <w:color w:val="2E75B6" w:themeColor="accent1" w:themeShade="BF"/>
    </w:rPr>
    <w:tblStylePr w:type="firstRow">
      <w:rPr>
        <w:rFonts w:asciiTheme="majorHAnsi" w:hAnsiTheme="majorHAnsi" w:eastAsiaTheme="majorEastAsia" w:cstheme="majorBidi"/>
        <w:i/>
        <w:iCs/>
        <w:sz w:val="26"/>
      </w:rPr>
      <w:tcPr>
        <w:tcBorders>
          <w:bottom w:val="single" w:color="5B9BD5"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1" w:sz="4" w:space="0"/>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4">
    <w:name w:val="清单表 7 彩色 - 着色 21"/>
    <w:basedOn w:val="88"/>
    <w:qFormat/>
    <w:uiPriority w:val="52"/>
    <w:rPr>
      <w:color w:val="C55A11" w:themeColor="accent2" w:themeShade="BF"/>
    </w:rPr>
    <w:tblStylePr w:type="firstRow">
      <w:rPr>
        <w:rFonts w:asciiTheme="majorHAnsi" w:hAnsiTheme="majorHAnsi" w:eastAsiaTheme="majorEastAsia" w:cstheme="majorBidi"/>
        <w:i/>
        <w:iCs/>
        <w:sz w:val="26"/>
      </w:r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D7D31" w:themeColor="accent2" w:sz="4" w:space="0"/>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5">
    <w:name w:val="清单表 7 彩色 - 着色 31"/>
    <w:basedOn w:val="88"/>
    <w:qFormat/>
    <w:uiPriority w:val="52"/>
    <w:rPr>
      <w:color w:val="7C7C7C" w:themeColor="accent3" w:themeShade="BF"/>
    </w:rPr>
    <w:tblStylePr w:type="firstRow">
      <w:rPr>
        <w:rFonts w:asciiTheme="majorHAnsi" w:hAnsiTheme="majorHAnsi" w:eastAsiaTheme="majorEastAsia" w:cstheme="majorBidi"/>
        <w:i/>
        <w:iCs/>
        <w:sz w:val="26"/>
      </w:r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A5A5A5" w:themeColor="accent3" w:sz="4" w:space="0"/>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6">
    <w:name w:val="清单表 7 彩色 - 着色 41"/>
    <w:basedOn w:val="88"/>
    <w:qFormat/>
    <w:uiPriority w:val="52"/>
    <w:rPr>
      <w:color w:val="BF9000" w:themeColor="accent4" w:themeShade="BF"/>
    </w:rPr>
    <w:tblStylePr w:type="firstRow">
      <w:rPr>
        <w:rFonts w:asciiTheme="majorHAnsi" w:hAnsiTheme="majorHAnsi" w:eastAsiaTheme="majorEastAsia" w:cstheme="majorBidi"/>
        <w:i/>
        <w:iCs/>
        <w:sz w:val="26"/>
      </w:r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FC000" w:themeColor="accent4" w:sz="4" w:space="0"/>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7">
    <w:name w:val="清单表 7 彩色 - 着色 51"/>
    <w:basedOn w:val="88"/>
    <w:qFormat/>
    <w:uiPriority w:val="52"/>
    <w:rPr>
      <w:color w:val="2F5597" w:themeColor="accent5" w:themeShade="BF"/>
    </w:rPr>
    <w:tblStylePr w:type="firstRow">
      <w:rPr>
        <w:rFonts w:asciiTheme="majorHAnsi" w:hAnsiTheme="majorHAnsi" w:eastAsiaTheme="majorEastAsia" w:cstheme="majorBidi"/>
        <w:i/>
        <w:iCs/>
        <w:sz w:val="26"/>
      </w:rPr>
      <w:tcPr>
        <w:tcBorders>
          <w:bottom w:val="single" w:color="4472C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472C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472C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472C4" w:themeColor="accent5" w:sz="4" w:space="0"/>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8">
    <w:name w:val="清单表 7 彩色 - 着色 61"/>
    <w:basedOn w:val="88"/>
    <w:qFormat/>
    <w:uiPriority w:val="52"/>
    <w:rPr>
      <w:color w:val="548235" w:themeColor="accent6" w:themeShade="BF"/>
    </w:r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419">
    <w:name w:val="日期 字符"/>
    <w:basedOn w:val="231"/>
    <w:link w:val="54"/>
    <w:semiHidden/>
    <w:qFormat/>
    <w:uiPriority w:val="99"/>
    <w:rPr>
      <w:kern w:val="2"/>
      <w:sz w:val="21"/>
      <w:szCs w:val="24"/>
    </w:rPr>
  </w:style>
  <w:style w:type="character" w:customStyle="1" w:styleId="420">
    <w:name w:val="书籍标题1"/>
    <w:basedOn w:val="231"/>
    <w:qFormat/>
    <w:uiPriority w:val="33"/>
    <w:rPr>
      <w:b/>
      <w:bCs/>
      <w:i/>
      <w:iCs/>
      <w:spacing w:val="5"/>
    </w:rPr>
  </w:style>
  <w:style w:type="paragraph" w:customStyle="1" w:styleId="421">
    <w:name w:val="书目1"/>
    <w:basedOn w:val="1"/>
    <w:next w:val="1"/>
    <w:semiHidden/>
    <w:unhideWhenUsed/>
    <w:qFormat/>
    <w:uiPriority w:val="37"/>
  </w:style>
  <w:style w:type="table" w:customStyle="1" w:styleId="422">
    <w:name w:val="网格表 1 浅色1"/>
    <w:basedOn w:val="8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23">
    <w:name w:val="网格表 1 浅色 - 着色 11"/>
    <w:basedOn w:val="88"/>
    <w:qFormat/>
    <w:uiPriority w:val="46"/>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table" w:customStyle="1" w:styleId="424">
    <w:name w:val="网格表 1 浅色 - 着色 21"/>
    <w:basedOn w:val="88"/>
    <w:qFormat/>
    <w:uiPriority w:val="46"/>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425">
    <w:name w:val="网格表 1 浅色 - 着色 31"/>
    <w:basedOn w:val="88"/>
    <w:qFormat/>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426">
    <w:name w:val="网格表 1 浅色 - 着色 41"/>
    <w:basedOn w:val="88"/>
    <w:qFormat/>
    <w:uiPriority w:val="46"/>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427">
    <w:name w:val="网格表 1 浅色 - 着色 51"/>
    <w:basedOn w:val="88"/>
    <w:qFormat/>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428">
    <w:name w:val="网格表 1 浅色 - 着色 61"/>
    <w:basedOn w:val="88"/>
    <w:qFormat/>
    <w:uiPriority w:val="46"/>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429">
    <w:name w:val="网格表 21"/>
    <w:basedOn w:val="88"/>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30">
    <w:name w:val="网格表 2 - 着色 11"/>
    <w:basedOn w:val="88"/>
    <w:qFormat/>
    <w:uiPriority w:val="47"/>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31">
    <w:name w:val="网格表 2 - 着色 21"/>
    <w:basedOn w:val="88"/>
    <w:qFormat/>
    <w:uiPriority w:val="47"/>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32">
    <w:name w:val="网格表 2 - 着色 31"/>
    <w:basedOn w:val="88"/>
    <w:qFormat/>
    <w:uiPriority w:val="47"/>
    <w:tblPr>
      <w:tblBorders>
        <w:top w:val="single" w:color="C8C8C8" w:themeColor="accent3" w:themeTint="99" w:sz="2" w:space="0"/>
        <w:bottom w:val="single" w:color="C8C8C8" w:themeColor="accent3" w:themeTint="99" w:sz="2" w:space="0"/>
        <w:insideH w:val="single" w:color="C8C8C8" w:themeColor="accent3" w:themeTint="99" w:sz="2" w:space="0"/>
        <w:insideV w:val="single" w:color="C8C8C8" w:themeColor="accent3" w:themeTint="99" w:sz="2" w:space="0"/>
      </w:tblBorders>
    </w:tblPr>
    <w:tblStylePr w:type="firstRow">
      <w:rPr>
        <w:b/>
        <w:bCs/>
      </w:rPr>
      <w:tcPr>
        <w:tcBorders>
          <w:top w:val="nil"/>
          <w:bottom w:val="single" w:color="C8C8C8" w:themeColor="accent3" w:themeTint="99" w:sz="12" w:space="0"/>
          <w:insideH w:val="nil"/>
          <w:insideV w:val="nil"/>
        </w:tcBorders>
        <w:shd w:val="clear" w:color="auto" w:fill="FFFFFF" w:themeFill="background1"/>
      </w:tcPr>
    </w:tblStylePr>
    <w:tblStylePr w:type="lastRow">
      <w:rPr>
        <w:b/>
        <w:bCs/>
      </w:rPr>
      <w:tcPr>
        <w:tcBorders>
          <w:top w:val="double" w:color="C8C8C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33">
    <w:name w:val="网格表 2 - 着色 41"/>
    <w:basedOn w:val="88"/>
    <w:qFormat/>
    <w:uiPriority w:val="47"/>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34">
    <w:name w:val="网格表 2 - 着色 51"/>
    <w:basedOn w:val="88"/>
    <w:qFormat/>
    <w:uiPriority w:val="47"/>
    <w:tblPr>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Pr>
    <w:tblStylePr w:type="firstRow">
      <w:rPr>
        <w:b/>
        <w:bCs/>
      </w:rPr>
      <w:tcPr>
        <w:tcBorders>
          <w:top w:val="nil"/>
          <w:bottom w:val="single" w:color="8EAADB" w:themeColor="accent5" w:themeTint="99" w:sz="12" w:space="0"/>
          <w:insideH w:val="nil"/>
          <w:insideV w:val="nil"/>
        </w:tcBorders>
        <w:shd w:val="clear" w:color="auto" w:fill="FFFFFF" w:themeFill="background1"/>
      </w:tcPr>
    </w:tblStylePr>
    <w:tblStylePr w:type="lastRow">
      <w:rPr>
        <w:b/>
        <w:bCs/>
      </w:r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35">
    <w:name w:val="网格表 2 - 着色 61"/>
    <w:basedOn w:val="88"/>
    <w:qFormat/>
    <w:uiPriority w:val="47"/>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cPr>
        <w:tcBorders>
          <w:top w:val="nil"/>
          <w:bottom w:val="single" w:color="A8D08D" w:themeColor="accent6" w:themeTint="99" w:sz="12" w:space="0"/>
          <w:insideH w:val="nil"/>
          <w:insideV w:val="nil"/>
        </w:tcBorders>
        <w:shd w:val="clear" w:color="auto" w:fill="FFFFFF" w:themeFill="background1"/>
      </w:tcPr>
    </w:tblStylePr>
    <w:tblStylePr w:type="lastRow">
      <w:rPr>
        <w:b/>
        <w:bCs/>
      </w:r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36">
    <w:name w:val="网格表 31"/>
    <w:basedOn w:val="88"/>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37">
    <w:name w:val="网格表 3 - 着色 11"/>
    <w:basedOn w:val="88"/>
    <w:qFormat/>
    <w:uiPriority w:val="48"/>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38">
    <w:name w:val="网格表 3 - 着色 21"/>
    <w:basedOn w:val="88"/>
    <w:qFormat/>
    <w:uiPriority w:val="48"/>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39">
    <w:name w:val="网格表 3 - 着色 31"/>
    <w:basedOn w:val="88"/>
    <w:qFormat/>
    <w:uiPriority w:val="48"/>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40">
    <w:name w:val="网格表 3 - 着色 41"/>
    <w:basedOn w:val="88"/>
    <w:qFormat/>
    <w:uiPriority w:val="48"/>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41">
    <w:name w:val="网格表 3 - 着色 51"/>
    <w:basedOn w:val="88"/>
    <w:qFormat/>
    <w:uiPriority w:val="48"/>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42">
    <w:name w:val="网格表 3 - 着色 61"/>
    <w:basedOn w:val="88"/>
    <w:qFormat/>
    <w:uiPriority w:val="48"/>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43">
    <w:name w:val="网格表 41"/>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44">
    <w:name w:val="网格表 4 - 着色 1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45">
    <w:name w:val="网格表 4 - 着色 21"/>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46">
    <w:name w:val="网格表 4 - 着色 31"/>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47">
    <w:name w:val="网格表 4 - 着色 41"/>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48">
    <w:name w:val="网格表 4 - 着色 51"/>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49">
    <w:name w:val="网格表 4 - 着色 61"/>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50">
    <w:name w:val="网格表 5 深色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451">
    <w:name w:val="网格表 5 深色 - 着色 1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452">
    <w:name w:val="网格表 5 深色 - 着色 2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453">
    <w:name w:val="网格表 5 深色 - 着色 3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454">
    <w:name w:val="网格表 5 深色 - 着色 4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cPr>
        <w:shd w:val="clear" w:color="auto" w:fill="FFE599" w:themeFill="accent4" w:themeFillTint="66"/>
      </w:tcPr>
    </w:tblStylePr>
    <w:tblStylePr w:type="band1Horz">
      <w:tcPr>
        <w:shd w:val="clear" w:color="auto" w:fill="FFE599" w:themeFill="accent4" w:themeFillTint="66"/>
      </w:tcPr>
    </w:tblStylePr>
  </w:style>
  <w:style w:type="table" w:customStyle="1" w:styleId="455">
    <w:name w:val="网格表 5 深色 - 着色 5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456">
    <w:name w:val="网格表 5 深色 - 着色 6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457">
    <w:name w:val="网格表 6 彩色1"/>
    <w:basedOn w:val="88"/>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58">
    <w:name w:val="网格表 6 彩色 - 着色 11"/>
    <w:basedOn w:val="88"/>
    <w:qFormat/>
    <w:uiPriority w:val="51"/>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59">
    <w:name w:val="网格表 6 彩色 - 着色 21"/>
    <w:basedOn w:val="88"/>
    <w:qFormat/>
    <w:uiPriority w:val="51"/>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60">
    <w:name w:val="网格表 6 彩色 - 着色 31"/>
    <w:basedOn w:val="88"/>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61">
    <w:name w:val="网格表 6 彩色 - 着色 41"/>
    <w:basedOn w:val="88"/>
    <w:qFormat/>
    <w:uiPriority w:val="51"/>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62">
    <w:name w:val="网格表 6 彩色 - 着色 51"/>
    <w:basedOn w:val="88"/>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63">
    <w:name w:val="网格表 6 彩色 - 着色 61"/>
    <w:basedOn w:val="88"/>
    <w:qFormat/>
    <w:uiPriority w:val="51"/>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64">
    <w:name w:val="网格表 7 彩色1"/>
    <w:basedOn w:val="88"/>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65">
    <w:name w:val="网格表 7 彩色 - 着色 11"/>
    <w:basedOn w:val="88"/>
    <w:qFormat/>
    <w:uiPriority w:val="52"/>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66">
    <w:name w:val="网格表 7 彩色 - 着色 21"/>
    <w:basedOn w:val="88"/>
    <w:qFormat/>
    <w:uiPriority w:val="52"/>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67">
    <w:name w:val="网格表 7 彩色 - 着色 31"/>
    <w:basedOn w:val="88"/>
    <w:qFormat/>
    <w:uiPriority w:val="52"/>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68">
    <w:name w:val="网格表 7 彩色 - 着色 41"/>
    <w:basedOn w:val="88"/>
    <w:qFormat/>
    <w:uiPriority w:val="52"/>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69">
    <w:name w:val="网格表 7 彩色 - 着色 51"/>
    <w:basedOn w:val="88"/>
    <w:qFormat/>
    <w:uiPriority w:val="52"/>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70">
    <w:name w:val="网格表 7 彩色 - 着色 61"/>
    <w:basedOn w:val="88"/>
    <w:qFormat/>
    <w:uiPriority w:val="52"/>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71">
    <w:name w:val="网格型浅色1"/>
    <w:basedOn w:val="8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472">
    <w:name w:val="尾注文本 字符"/>
    <w:basedOn w:val="231"/>
    <w:link w:val="56"/>
    <w:semiHidden/>
    <w:qFormat/>
    <w:uiPriority w:val="99"/>
    <w:rPr>
      <w:kern w:val="2"/>
      <w:sz w:val="21"/>
      <w:szCs w:val="24"/>
    </w:rPr>
  </w:style>
  <w:style w:type="character" w:customStyle="1" w:styleId="473">
    <w:name w:val="文档结构图 字符"/>
    <w:basedOn w:val="231"/>
    <w:link w:val="32"/>
    <w:semiHidden/>
    <w:qFormat/>
    <w:uiPriority w:val="99"/>
    <w:rPr>
      <w:rFonts w:ascii="Microsoft YaHei UI" w:eastAsia="Microsoft YaHei UI"/>
      <w:kern w:val="2"/>
      <w:sz w:val="18"/>
      <w:szCs w:val="18"/>
    </w:rPr>
  </w:style>
  <w:style w:type="table" w:customStyle="1" w:styleId="474">
    <w:name w:val="无格式表格 11"/>
    <w:basedOn w:val="8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5">
    <w:name w:val="无格式表格 21"/>
    <w:basedOn w:val="88"/>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76">
    <w:name w:val="无格式表格 31"/>
    <w:basedOn w:val="8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77">
    <w:name w:val="无格式表格 41"/>
    <w:basedOn w:val="88"/>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8">
    <w:name w:val="无格式表格 51"/>
    <w:basedOn w:val="88"/>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styleId="47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80">
    <w:name w:val="信息标题 字符"/>
    <w:basedOn w:val="231"/>
    <w:link w:val="79"/>
    <w:semiHidden/>
    <w:qFormat/>
    <w:uiPriority w:val="99"/>
    <w:rPr>
      <w:rFonts w:asciiTheme="majorHAnsi" w:hAnsiTheme="majorHAnsi" w:eastAsiaTheme="majorEastAsia" w:cstheme="majorBidi"/>
      <w:kern w:val="2"/>
      <w:sz w:val="24"/>
      <w:szCs w:val="24"/>
      <w:shd w:val="pct20" w:color="auto" w:fill="auto"/>
    </w:rPr>
  </w:style>
  <w:style w:type="paragraph" w:styleId="481">
    <w:name w:val="Quote"/>
    <w:basedOn w:val="1"/>
    <w:next w:val="1"/>
    <w:link w:val="482"/>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82">
    <w:name w:val="引用 字符"/>
    <w:basedOn w:val="231"/>
    <w:link w:val="481"/>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styleId="483">
    <w:name w:val="Placeholder Text"/>
    <w:basedOn w:val="231"/>
    <w:semiHidden/>
    <w:qFormat/>
    <w:uiPriority w:val="99"/>
    <w:rPr>
      <w:color w:val="808080"/>
    </w:rPr>
  </w:style>
  <w:style w:type="character" w:customStyle="1" w:styleId="484">
    <w:name w:val="正文文本首行缩进 字符"/>
    <w:basedOn w:val="332"/>
    <w:link w:val="86"/>
    <w:semiHidden/>
    <w:qFormat/>
    <w:uiPriority w:val="99"/>
    <w:rPr>
      <w:kern w:val="2"/>
      <w:sz w:val="21"/>
      <w:szCs w:val="24"/>
    </w:rPr>
  </w:style>
  <w:style w:type="character" w:customStyle="1" w:styleId="485">
    <w:name w:val="正文文本缩进 字符"/>
    <w:basedOn w:val="231"/>
    <w:link w:val="41"/>
    <w:semiHidden/>
    <w:qFormat/>
    <w:uiPriority w:val="99"/>
    <w:rPr>
      <w:kern w:val="2"/>
      <w:sz w:val="21"/>
      <w:szCs w:val="24"/>
    </w:rPr>
  </w:style>
  <w:style w:type="character" w:customStyle="1" w:styleId="486">
    <w:name w:val="正文文本首行缩进 2 字符"/>
    <w:basedOn w:val="485"/>
    <w:link w:val="87"/>
    <w:semiHidden/>
    <w:qFormat/>
    <w:uiPriority w:val="99"/>
    <w:rPr>
      <w:kern w:val="2"/>
      <w:sz w:val="21"/>
      <w:szCs w:val="24"/>
    </w:rPr>
  </w:style>
  <w:style w:type="character" w:customStyle="1" w:styleId="487">
    <w:name w:val="正文文本 2 字符"/>
    <w:basedOn w:val="231"/>
    <w:link w:val="76"/>
    <w:semiHidden/>
    <w:qFormat/>
    <w:uiPriority w:val="99"/>
    <w:rPr>
      <w:kern w:val="2"/>
      <w:sz w:val="21"/>
      <w:szCs w:val="24"/>
    </w:rPr>
  </w:style>
  <w:style w:type="character" w:customStyle="1" w:styleId="488">
    <w:name w:val="正文文本 3 字符"/>
    <w:basedOn w:val="231"/>
    <w:link w:val="37"/>
    <w:semiHidden/>
    <w:qFormat/>
    <w:uiPriority w:val="99"/>
    <w:rPr>
      <w:kern w:val="2"/>
      <w:sz w:val="16"/>
      <w:szCs w:val="16"/>
    </w:rPr>
  </w:style>
  <w:style w:type="character" w:customStyle="1" w:styleId="489">
    <w:name w:val="正文文本缩进 2 字符"/>
    <w:basedOn w:val="231"/>
    <w:link w:val="55"/>
    <w:semiHidden/>
    <w:qFormat/>
    <w:uiPriority w:val="99"/>
    <w:rPr>
      <w:kern w:val="2"/>
      <w:sz w:val="21"/>
      <w:szCs w:val="24"/>
    </w:rPr>
  </w:style>
  <w:style w:type="character" w:customStyle="1" w:styleId="490">
    <w:name w:val="正文文本缩进 3 字符"/>
    <w:basedOn w:val="231"/>
    <w:link w:val="71"/>
    <w:semiHidden/>
    <w:qFormat/>
    <w:uiPriority w:val="99"/>
    <w:rPr>
      <w:kern w:val="2"/>
      <w:sz w:val="16"/>
      <w:szCs w:val="16"/>
    </w:rPr>
  </w:style>
  <w:style w:type="character" w:customStyle="1" w:styleId="491">
    <w:name w:val="注释标题 字符"/>
    <w:basedOn w:val="231"/>
    <w:link w:val="22"/>
    <w:semiHidden/>
    <w:qFormat/>
    <w:uiPriority w:val="99"/>
    <w:rPr>
      <w:kern w:val="2"/>
      <w:sz w:val="21"/>
      <w:szCs w:val="24"/>
    </w:rPr>
  </w:style>
  <w:style w:type="paragraph" w:customStyle="1" w:styleId="492">
    <w:name w:val="附录无标题章"/>
    <w:basedOn w:val="276"/>
    <w:qFormat/>
    <w:uiPriority w:val="0"/>
    <w:pPr>
      <w:spacing w:before="0" w:beforeLines="0" w:after="0" w:afterLines="0"/>
    </w:pPr>
    <w:rPr>
      <w:rFonts w:asciiTheme="majorEastAsia" w:eastAsiaTheme="majorEastAsia"/>
    </w:rPr>
  </w:style>
  <w:style w:type="paragraph" w:customStyle="1" w:styleId="493">
    <w:name w:val="附录一级无标题条"/>
    <w:basedOn w:val="277"/>
    <w:qFormat/>
    <w:uiPriority w:val="0"/>
    <w:pPr>
      <w:spacing w:before="0" w:beforeLines="0" w:after="0" w:afterLines="0"/>
    </w:pPr>
    <w:rPr>
      <w:rFonts w:asciiTheme="majorEastAsia" w:eastAsiaTheme="majorEastAsia"/>
    </w:rPr>
  </w:style>
  <w:style w:type="paragraph" w:customStyle="1" w:styleId="494">
    <w:name w:val="附录二级无标题条"/>
    <w:basedOn w:val="278"/>
    <w:qFormat/>
    <w:uiPriority w:val="0"/>
    <w:pPr>
      <w:spacing w:before="0" w:beforeLines="0" w:after="0" w:afterLines="0"/>
    </w:pPr>
    <w:rPr>
      <w:rFonts w:asciiTheme="majorEastAsia" w:eastAsiaTheme="majorEastAsia"/>
    </w:rPr>
  </w:style>
  <w:style w:type="paragraph" w:customStyle="1" w:styleId="495">
    <w:name w:val="附录三级无标题条"/>
    <w:basedOn w:val="279"/>
    <w:qFormat/>
    <w:uiPriority w:val="0"/>
    <w:pPr>
      <w:spacing w:before="0" w:beforeLines="0" w:after="0" w:afterLines="0"/>
    </w:pPr>
    <w:rPr>
      <w:rFonts w:asciiTheme="majorEastAsia" w:eastAsiaTheme="majorEastAsia"/>
    </w:rPr>
  </w:style>
  <w:style w:type="paragraph" w:customStyle="1" w:styleId="496">
    <w:name w:val="附录四级无标题条"/>
    <w:basedOn w:val="280"/>
    <w:qFormat/>
    <w:uiPriority w:val="0"/>
    <w:pPr>
      <w:spacing w:before="0" w:beforeLines="0" w:after="0" w:afterLines="0"/>
    </w:pPr>
    <w:rPr>
      <w:rFonts w:asciiTheme="majorEastAsia" w:eastAsiaTheme="majorEastAsia"/>
    </w:rPr>
  </w:style>
  <w:style w:type="paragraph" w:customStyle="1" w:styleId="497">
    <w:name w:val="zz"/>
    <w:basedOn w:val="1"/>
    <w:qFormat/>
    <w:uiPriority w:val="0"/>
    <w:pPr>
      <w:adjustRightInd w:val="0"/>
      <w:snapToGrid w:val="0"/>
      <w:spacing w:before="120" w:beforeLines="50" w:after="120" w:afterLines="50"/>
      <w:ind w:left="480" w:hanging="480" w:hangingChars="200"/>
    </w:pPr>
    <w:rPr>
      <w:snapToGrid w:val="0"/>
      <w:color w:val="171717"/>
    </w:rPr>
  </w:style>
  <w:style w:type="paragraph" w:customStyle="1" w:styleId="498">
    <w:name w:val="空2zz"/>
    <w:basedOn w:val="1"/>
    <w:qFormat/>
    <w:uiPriority w:val="0"/>
    <w:pPr>
      <w:adjustRightInd w:val="0"/>
      <w:snapToGrid w:val="0"/>
      <w:spacing w:before="120" w:beforeLines="50" w:after="120" w:afterLines="50"/>
      <w:ind w:left="480" w:leftChars="200"/>
    </w:pPr>
    <w:rPr>
      <w:snapToGrid w:val="0"/>
      <w:color w:val="171717"/>
    </w:rPr>
  </w:style>
  <w:style w:type="paragraph" w:customStyle="1" w:styleId="499">
    <w:name w:val="样式2"/>
    <w:basedOn w:val="1"/>
    <w:qFormat/>
    <w:uiPriority w:val="0"/>
    <w:pPr>
      <w:adjustRightInd w:val="0"/>
      <w:snapToGrid w:val="0"/>
      <w:spacing w:before="120" w:beforeLines="50" w:after="120" w:afterLines="50"/>
      <w:ind w:left="964" w:hanging="964" w:hangingChars="400"/>
    </w:pPr>
    <w:rPr>
      <w:b/>
      <w:bCs/>
      <w:snapToGrid w:val="0"/>
      <w:color w:val="171717"/>
    </w:rPr>
  </w:style>
  <w:style w:type="paragraph" w:customStyle="1" w:styleId="500">
    <w:name w:val="样式3"/>
    <w:basedOn w:val="1"/>
    <w:qFormat/>
    <w:uiPriority w:val="0"/>
    <w:pPr>
      <w:adjustRightInd w:val="0"/>
      <w:snapToGrid w:val="0"/>
      <w:spacing w:before="120" w:beforeLines="50" w:after="120" w:afterLines="50"/>
    </w:pPr>
    <w:rPr>
      <w:b/>
      <w:bCs/>
      <w:snapToGrid w:val="0"/>
      <w:color w:val="313030"/>
    </w:rPr>
  </w:style>
  <w:style w:type="paragraph" w:customStyle="1" w:styleId="501">
    <w:name w:val="样式1"/>
    <w:basedOn w:val="1"/>
    <w:qFormat/>
    <w:uiPriority w:val="0"/>
    <w:pPr>
      <w:adjustRightInd w:val="0"/>
      <w:snapToGrid w:val="0"/>
      <w:spacing w:before="120" w:beforeLines="50" w:after="120" w:afterLines="50"/>
    </w:pPr>
    <w:rPr>
      <w:b/>
      <w:bCs/>
      <w:snapToGrid w:val="0"/>
      <w:color w:val="171717"/>
      <w:sz w:val="28"/>
      <w:szCs w:val="28"/>
    </w:rPr>
  </w:style>
  <w:style w:type="character" w:customStyle="1" w:styleId="502">
    <w:name w:val="段 Char"/>
    <w:link w:val="258"/>
    <w:uiPriority w:val="0"/>
    <w:rPr>
      <w:rFonts w:ascii="宋体"/>
      <w:sz w:val="21"/>
    </w:rPr>
  </w:style>
  <w:style w:type="paragraph" w:customStyle="1" w:styleId="503">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7" Type="http://schemas.openxmlformats.org/officeDocument/2006/relationships/fontTable" Target="fontTable.xml"/><Relationship Id="rId46" Type="http://schemas.openxmlformats.org/officeDocument/2006/relationships/numbering" Target="numbering.xml"/><Relationship Id="rId45" Type="http://schemas.openxmlformats.org/officeDocument/2006/relationships/customXml" Target="../customXml/item1.xml"/><Relationship Id="rId44" Type="http://schemas.openxmlformats.org/officeDocument/2006/relationships/image" Target="media/image29.png"/><Relationship Id="rId43" Type="http://schemas.openxmlformats.org/officeDocument/2006/relationships/image" Target="media/image28.png"/><Relationship Id="rId42" Type="http://schemas.openxmlformats.org/officeDocument/2006/relationships/image" Target="media/image27.png"/><Relationship Id="rId41" Type="http://schemas.openxmlformats.org/officeDocument/2006/relationships/image" Target="media/image26.png"/><Relationship Id="rId40" Type="http://schemas.openxmlformats.org/officeDocument/2006/relationships/image" Target="media/image25.png"/><Relationship Id="rId4" Type="http://schemas.openxmlformats.org/officeDocument/2006/relationships/header" Target="header2.xml"/><Relationship Id="rId39" Type="http://schemas.openxmlformats.org/officeDocument/2006/relationships/image" Target="media/image24.png"/><Relationship Id="rId38" Type="http://schemas.openxmlformats.org/officeDocument/2006/relationships/image" Target="media/image23.png"/><Relationship Id="rId37" Type="http://schemas.openxmlformats.org/officeDocument/2006/relationships/image" Target="media/image22.png"/><Relationship Id="rId36" Type="http://schemas.openxmlformats.org/officeDocument/2006/relationships/image" Target="media/image21.png"/><Relationship Id="rId35" Type="http://schemas.openxmlformats.org/officeDocument/2006/relationships/image" Target="media/image20.png"/><Relationship Id="rId34" Type="http://schemas.openxmlformats.org/officeDocument/2006/relationships/image" Target="media/image19.png"/><Relationship Id="rId33" Type="http://schemas.openxmlformats.org/officeDocument/2006/relationships/image" Target="media/image18.png"/><Relationship Id="rId32" Type="http://schemas.openxmlformats.org/officeDocument/2006/relationships/image" Target="media/image17.png"/><Relationship Id="rId31" Type="http://schemas.openxmlformats.org/officeDocument/2006/relationships/image" Target="media/image16.png"/><Relationship Id="rId30" Type="http://schemas.openxmlformats.org/officeDocument/2006/relationships/image" Target="media/image15.png"/><Relationship Id="rId3" Type="http://schemas.openxmlformats.org/officeDocument/2006/relationships/header" Target="header1.xml"/><Relationship Id="rId29" Type="http://schemas.openxmlformats.org/officeDocument/2006/relationships/image" Target="media/image14.png"/><Relationship Id="rId28" Type="http://schemas.openxmlformats.org/officeDocument/2006/relationships/image" Target="media/image13.png"/><Relationship Id="rId27" Type="http://schemas.openxmlformats.org/officeDocument/2006/relationships/image" Target="media/image12.png"/><Relationship Id="rId26" Type="http://schemas.openxmlformats.org/officeDocument/2006/relationships/image" Target="media/image11.png"/><Relationship Id="rId25" Type="http://schemas.openxmlformats.org/officeDocument/2006/relationships/image" Target="media/image10.png"/><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lujing/Library/Containers/com.kingsoft.wpsoffice.mac/Data/C:\Users\SHCMTC\AppData\Roaming\&#26631;&#20934;&#32534;&#20889;WPS\bzbx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bzbx20.dotx</Template>
  <Pages>31</Pages>
  <Words>4263</Words>
  <Characters>24305</Characters>
  <Lines>202</Lines>
  <Paragraphs>57</Paragraphs>
  <TotalTime>5</TotalTime>
  <ScaleCrop>false</ScaleCrop>
  <LinksUpToDate>false</LinksUpToDate>
  <CharactersWithSpaces>28511</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2025-04-23T14:09:00Z</dcterms:created>
  <dc:creator>yess</dc:creator>
  <cp:lastModifiedBy>LJ</cp:lastModifiedBy>
  <cp:lastPrinted>2025-04-09T16:37:00Z</cp:lastPrinted>
  <dcterms:modified xsi:type="dcterms:W3CDTF">2025-05-15T12:59:25Z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F5CB7FCFAF964778D5891168A605D907_43</vt:lpwstr>
  </property>
  <property fmtid="{D5CDD505-2E9C-101B-9397-08002B2CF9AE}" pid="3" name="条文说明标记" linkTarget="条文说明标记">
    <vt:lpwstr>无</vt:lpwstr>
  </property>
  <property fmtid="{D5CDD505-2E9C-101B-9397-08002B2CF9AE}" pid="4" name="文件标记" linkTarget="文件标记">
    <vt:lpwstr>蓝元软件</vt:lpwstr>
  </property>
  <property fmtid="{D5CDD505-2E9C-101B-9397-08002B2CF9AE}" pid="5" name="标准版本" linkTarget="标准版本">
    <vt:lpwstr>2020</vt:lpwstr>
  </property>
  <property fmtid="{D5CDD505-2E9C-101B-9397-08002B2CF9AE}" pid="6" name="KSOProductBuildVer">
    <vt:lpwstr>2052-7.3.1.8967</vt:lpwstr>
  </property>
  <property fmtid="{D5CDD505-2E9C-101B-9397-08002B2CF9AE}" pid="7" name="ICS" linkTarget="ICS">
    <vt:lpwstr>ICS 11.</vt:lpwstr>
  </property>
  <property fmtid="{D5CDD505-2E9C-101B-9397-08002B2CF9AE}" pid="8" name="CCS" linkTarget="CCS">
    <vt:lpwstr>CCS</vt:lpwstr>
  </property>
  <property fmtid="{D5CDD505-2E9C-101B-9397-08002B2CF9AE}" pid="9" name="BAH" linkTarget="BAH">
    <vt:lpwstr/>
  </property>
  <property fmtid="{D5CDD505-2E9C-101B-9397-08002B2CF9AE}" pid="10" name="BT" linkTarget="BT">
    <vt:lpwstr>中华人民共和国医药行业标准</vt:lpwstr>
  </property>
  <property fmtid="{D5CDD505-2E9C-101B-9397-08002B2CF9AE}" pid="11" name="BZBH" linkTarget="BZBH">
    <vt:lpwstr>YY/T XXXXXX</vt:lpwstr>
  </property>
  <property fmtid="{D5CDD505-2E9C-101B-9397-08002B2CF9AE}" pid="12" name="TDBH" linkTarget="TDBH">
    <vt:lpwstr/>
  </property>
  <property fmtid="{D5CDD505-2E9C-101B-9397-08002B2CF9AE}" pid="13" name="BZMC" linkTarget="BZMC">
    <vt:lpwstr>无创血压计 第2部分</vt:lpwstr>
  </property>
  <property fmtid="{D5CDD505-2E9C-101B-9397-08002B2CF9AE}" pid="14" name="YWMC" linkTarget="YWMC">
    <vt:lpwstr>XXXXX</vt:lpwstr>
  </property>
  <property fmtid="{D5CDD505-2E9C-101B-9397-08002B2CF9AE}" pid="15" name="CBCD" linkTarget="CBCD">
    <vt:lpwstr>（ISO 81060-2:2018+AMD1:2020,MOD）</vt:lpwstr>
  </property>
  <property fmtid="{D5CDD505-2E9C-101B-9397-08002B2CF9AE}" pid="16" name="WGLB" linkTarget="WGLB">
    <vt:lpwstr>（草案稿）</vt:lpwstr>
  </property>
  <property fmtid="{D5CDD505-2E9C-101B-9397-08002B2CF9AE}" pid="17" name="FBRQ" linkTarget="FBRQ">
    <vt:lpwstr>20XX—XX—XX</vt:lpwstr>
  </property>
  <property fmtid="{D5CDD505-2E9C-101B-9397-08002B2CF9AE}" pid="18" name="SSRQ" linkTarget="SSRQ">
    <vt:lpwstr>20XX—XX—XX</vt:lpwstr>
  </property>
  <property fmtid="{D5CDD505-2E9C-101B-9397-08002B2CF9AE}" pid="19" name="BZLX" linkTarget="BZLX">
    <vt:lpwstr>YY</vt:lpwstr>
  </property>
  <property fmtid="{D5CDD505-2E9C-101B-9397-08002B2CF9AE}" pid="20" name="标准类型" linkTarget="标准类型">
    <vt:lpwstr>HB</vt:lpwstr>
  </property>
  <property fmtid="{D5CDD505-2E9C-101B-9397-08002B2CF9AE}" pid="21" name="FBDW" linkTarget="FBDW">
    <vt:lpwstr>国家药品监督管理局</vt:lpwstr>
  </property>
  <property fmtid="{D5CDD505-2E9C-101B-9397-08002B2CF9AE}" pid="22" name="IMAGE" linkTarget="IMAGE">
    <vt:lpwstr/>
  </property>
</Properties>
</file>